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F689F4A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0" w:name="_Hlk172625491"/>
            <w:bookmarkStart w:id="1" w:name="_Hlk172625514"/>
            <w:bookmarkStart w:id="53" w:name="_GoBack"/>
            <w:bookmarkEnd w:id="53"/>
          </w:p>
          <w:p w14:paraId="6BB3CEFE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瑞金宾馆新接待大楼及贵宾楼项目</w:t>
            </w:r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1578803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</w:p>
        </w:tc>
      </w:tr>
    </w:tbl>
    <w:p w14:paraId="5EA5522A">
      <w:pPr>
        <w:snapToGrid w:val="0"/>
        <w:jc w:val="center"/>
        <w:rPr>
          <w:rFonts w:ascii="微软雅黑" w:hAnsi="微软雅黑" w:eastAsia="微软雅黑"/>
          <w:szCs w:val="18"/>
        </w:rPr>
      </w:pPr>
    </w:p>
    <w:tbl>
      <w:tblPr>
        <w:tblStyle w:val="19"/>
        <w:tblW w:w="22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108" w:type="dxa"/>
          <w:right w:w="108" w:type="dxa"/>
        </w:tblCellMar>
      </w:tblPr>
      <w:tblGrid>
        <w:gridCol w:w="2268"/>
      </w:tblGrid>
      <w:tr w14:paraId="0C8B5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108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68" w:type="dxa"/>
            <w:vAlign w:val="bottom"/>
          </w:tcPr>
          <w:p w14:paraId="3BC4EB8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bookmarkStart w:id="7" w:name="二维码"/>
            <w:bookmarkEnd w:id="7"/>
            <w:r>
              <w:drawing>
                <wp:inline distT="0" distB="0" distL="0" distR="0">
                  <wp:extent cx="1371600" cy="137160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DFDF0">
      <w:pPr>
        <w:snapToGrid w:val="0"/>
        <w:jc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报告防篡改</w:t>
      </w:r>
      <w:r>
        <w:rPr>
          <w:rFonts w:ascii="微软雅黑" w:hAnsi="微软雅黑" w:eastAsia="微软雅黑"/>
          <w:sz w:val="18"/>
          <w:szCs w:val="18"/>
        </w:rPr>
        <w:t xml:space="preserve"> 支付宝扫码审查</w:t>
      </w:r>
    </w:p>
    <w:bookmarkEnd w:id="0"/>
    <w:p w14:paraId="56138A25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上海-上海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瑞金宾馆</w:t>
            </w:r>
            <w:bookmarkEnd w:id="9"/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同济大学建筑设计研究院（集团）有限公司</w:t>
            </w:r>
            <w:bookmarkEnd w:id="10"/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2026年5月11日</w:t>
            </w:r>
            <w:bookmarkEnd w:id="11"/>
          </w:p>
        </w:tc>
      </w:tr>
    </w:tbl>
    <w:p w14:paraId="6FE4EF9B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节能设计BECS2026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1"/>
    </w:tbl>
    <w:p w14:paraId="1791854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F2ACBA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_Toc13312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_Toc13312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C6992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_Toc29550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_Toc29550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01A6FA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_Toc27990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_Toc27990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5482B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_Toc26035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_Toc26035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20C48F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_Toc24142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_Toc24142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E0887A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_Toc21395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_Toc21395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ECAF59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_Toc2547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_Toc2547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5060F7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_Toc18937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_Toc18937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4A1F4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_Toc12130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_Toc12130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27FB72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_Toc25063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_Toc25063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B90C17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_Toc26763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_Toc26763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D24C3A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_Toc26294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_Toc26294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9500AB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_Toc12260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_Toc12260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FD5C6E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_Toc23419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建筑遮阳措施</w:t>
      </w:r>
      <w:r>
        <w:tab/>
      </w:r>
      <w:r>
        <w:fldChar w:fldCharType="begin"/>
      </w:r>
      <w:r>
        <w:instrText xml:space="preserve"> PAGEREF _Toc23419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9BD1A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_Toc3259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_Toc3259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F79464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_Toc16540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_Toc16540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9B9045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_Toc25354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_Toc25354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</w:pPr>
    </w:p>
    <w:p w14:paraId="1F3E3909">
      <w:pPr>
        <w:pStyle w:val="2"/>
      </w:pPr>
      <w:bookmarkStart w:id="15" w:name="_Toc134610461"/>
      <w:bookmarkStart w:id="16" w:name="_Toc316568035"/>
      <w:bookmarkStart w:id="17" w:name="_Toc13312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r>
              <w:t>瑞金宾馆新接待大楼及贵宾楼项目</w:t>
            </w:r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上海-上海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夏热冬冷A区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7842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4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22.0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35798.67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6541.98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67.9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134610462"/>
      <w:bookmarkStart w:id="34" w:name="_Toc316568036"/>
      <w:bookmarkStart w:id="35" w:name="_Toc29550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《建筑节能与可再生能源利用通用规范》GB55015-2021</w:t>
      </w:r>
    </w:p>
    <w:p w14:paraId="4CA7310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 w14:paraId="798BAF1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0E45B5B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0B63A6FC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27990"/>
      <w:r>
        <w:rPr>
          <w:kern w:val="2"/>
          <w:szCs w:val="24"/>
          <w:lang w:val="en-US"/>
        </w:rPr>
        <w:t>建筑大样</w:t>
      </w:r>
      <w:bookmarkEnd w:id="38"/>
    </w:p>
    <w:p w14:paraId="4949211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E06C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3F334914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005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19E7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0483722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577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E248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7DE425BD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577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00DB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4DA15915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386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520E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6ADD3B15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124450" cy="80105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D673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 w14:paraId="7500FAA8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E522C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西南轴侧图</w:t>
      </w:r>
    </w:p>
    <w:p w14:paraId="1785BBD9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90232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东北轴侧图</w:t>
      </w:r>
    </w:p>
    <w:p w14:paraId="1F4554F9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0FF6C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前视图</w:t>
      </w:r>
    </w:p>
    <w:p w14:paraId="467DA8F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689E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后视图</w:t>
      </w:r>
    </w:p>
    <w:p w14:paraId="2E1C9D05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26035"/>
      <w:r>
        <w:rPr>
          <w:kern w:val="2"/>
          <w:szCs w:val="24"/>
          <w:lang w:val="en-US"/>
        </w:rPr>
        <w:t>规定性指标检查</w:t>
      </w:r>
      <w:bookmarkEnd w:id="39"/>
    </w:p>
    <w:p w14:paraId="6E420885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24142"/>
      <w:r>
        <w:rPr>
          <w:kern w:val="2"/>
          <w:szCs w:val="24"/>
          <w:lang w:val="en-US"/>
        </w:rPr>
        <w:t>工程材料</w:t>
      </w:r>
      <w:bookmarkEnd w:id="40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7E2F6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E8FE0C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5D413008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20793243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4A104355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3FCD785F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5529D45E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A1CB77B">
            <w:pPr>
              <w:jc w:val="center"/>
            </w:pPr>
            <w:r>
              <w:t>数据来源</w:t>
            </w:r>
          </w:p>
        </w:tc>
      </w:tr>
      <w:tr w14:paraId="2B912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31FB51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7CF22F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97A0EA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43FE045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2A3AFD03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3CC272BA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BE8AD57">
            <w:pPr>
              <w:jc w:val="center"/>
            </w:pPr>
          </w:p>
        </w:tc>
      </w:tr>
      <w:tr w14:paraId="204D2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7F0FD7">
            <w:r>
              <w:t>C20细石混凝土(ρ=2300)</w:t>
            </w:r>
          </w:p>
        </w:tc>
        <w:tc>
          <w:tcPr>
            <w:vAlign w:val="center"/>
          </w:tcPr>
          <w:p w14:paraId="1E336AFC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5E066D77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30D3886B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245C30B7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2F98A872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098247AB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4E03B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F45BAD">
            <w:r>
              <w:t>钢筋混凝土</w:t>
            </w:r>
          </w:p>
        </w:tc>
        <w:tc>
          <w:tcPr>
            <w:vAlign w:val="center"/>
          </w:tcPr>
          <w:p w14:paraId="5FA9BA15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435E8E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B1CE8A0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771017E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2E762DE3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00636D6">
            <w:r>
              <w:rPr>
                <w:sz w:val="18"/>
                <w:szCs w:val="18"/>
              </w:rPr>
              <w:t>上海市《居住建筑节能设计标准》DGTJ08-205-2024</w:t>
            </w:r>
          </w:p>
        </w:tc>
      </w:tr>
      <w:tr w14:paraId="44D0B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638E97">
            <w:r>
              <w:t>挤塑聚苯乙烯泡沫塑料XPS(030级)</w:t>
            </w:r>
          </w:p>
        </w:tc>
        <w:tc>
          <w:tcPr>
            <w:vAlign w:val="center"/>
          </w:tcPr>
          <w:p w14:paraId="6C8976B5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7F528F89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364FF3B0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3B7BAFEB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26B70056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24E6749">
            <w:r>
              <w:rPr>
                <w:sz w:val="18"/>
                <w:szCs w:val="18"/>
              </w:rPr>
              <w:t>DG/TJ 08-205-2024</w:t>
            </w:r>
          </w:p>
        </w:tc>
      </w:tr>
      <w:tr w14:paraId="39A5F6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7A0250">
            <w:r>
              <w:t>石灰砂浆</w:t>
            </w:r>
          </w:p>
        </w:tc>
        <w:tc>
          <w:tcPr>
            <w:vAlign w:val="center"/>
          </w:tcPr>
          <w:p w14:paraId="10FF6BD5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0374672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AD32769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4BFED603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92092A5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E41E1E6">
            <w:r>
              <w:rPr>
                <w:sz w:val="18"/>
                <w:szCs w:val="18"/>
              </w:rPr>
              <w:t>DG/TJ 08-205-2024</w:t>
            </w:r>
          </w:p>
        </w:tc>
      </w:tr>
      <w:tr w14:paraId="22AA89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85E3F8">
            <w:r>
              <w:t>水泥砂浆</w:t>
            </w:r>
          </w:p>
        </w:tc>
        <w:tc>
          <w:tcPr>
            <w:vAlign w:val="center"/>
          </w:tcPr>
          <w:p w14:paraId="3E70C12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653B29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2636C14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4824C60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2280B04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6D324B5">
            <w:r>
              <w:rPr>
                <w:sz w:val="18"/>
                <w:szCs w:val="18"/>
              </w:rPr>
              <w:t>DG/TJ 08-205-2024</w:t>
            </w:r>
          </w:p>
        </w:tc>
      </w:tr>
      <w:tr w14:paraId="06930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881215">
            <w:r>
              <w:t>蒸压加气混凝土砌块B07</w:t>
            </w:r>
          </w:p>
        </w:tc>
        <w:tc>
          <w:tcPr>
            <w:vAlign w:val="center"/>
          </w:tcPr>
          <w:p w14:paraId="2296BF9B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576B7A1B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1311FD55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0E3B84C6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98314E0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0F9CF9EE">
            <w:r>
              <w:rPr>
                <w:sz w:val="18"/>
                <w:szCs w:val="18"/>
              </w:rPr>
              <w:t>DG/TJ 08-205-2024</w:t>
            </w:r>
          </w:p>
        </w:tc>
      </w:tr>
    </w:tbl>
    <w:p w14:paraId="7D466000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1" w:name="_Toc21395"/>
      <w:r>
        <w:rPr>
          <w:kern w:val="2"/>
          <w:szCs w:val="24"/>
          <w:lang w:val="en-US"/>
        </w:rPr>
        <w:t>围护结构做法简要说明</w:t>
      </w:r>
      <w:bookmarkEnd w:id="41"/>
    </w:p>
    <w:p w14:paraId="01AF32C6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屋顶构造一 (K=0.302,D=3.099)：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1BA1F55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C20细石混凝土(ρ=2300) 40mm＋</w:t>
      </w:r>
      <w:r>
        <w:rPr>
          <w:color w:val="800000"/>
          <w:kern w:val="2"/>
          <w:szCs w:val="24"/>
          <w:lang w:val="en-US"/>
        </w:rPr>
        <w:t>挤塑聚苯乙烯泡沫塑料XPS(030级) 95mm</w:t>
      </w:r>
      <w:r>
        <w:rPr>
          <w:color w:val="000000"/>
          <w:kern w:val="2"/>
          <w:szCs w:val="24"/>
          <w:lang w:val="en-US"/>
        </w:rPr>
        <w:t>＋水泥砂浆 15mm＋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166E24A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color w:val="0000FF"/>
          <w:kern w:val="2"/>
          <w:szCs w:val="24"/>
          <w:lang w:val="en-US"/>
        </w:rPr>
        <w:t>填充墙构造一 (K=0.565,D=3.807)：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F34DAB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＋蒸压加气混凝土砌块B07 200mm＋石灰砂浆 20mm</w:t>
      </w:r>
    </w:p>
    <w:p w14:paraId="569E842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color w:val="0000FF"/>
          <w:kern w:val="2"/>
          <w:szCs w:val="24"/>
          <w:lang w:val="en-US"/>
        </w:rPr>
        <w:t>热桥柱构造一 (K=0.897,D=2.753)：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2D44D6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721C459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4. 热桥梁：</w:t>
      </w:r>
      <w:r>
        <w:rPr>
          <w:color w:val="0000FF"/>
          <w:kern w:val="2"/>
          <w:szCs w:val="24"/>
          <w:lang w:val="en-US"/>
        </w:rPr>
        <w:t>热桥梁构造一 (K=0.897,D=2.753)：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5B00550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38DBDC5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5. 外窗构造：</w:t>
      </w:r>
      <w:r>
        <w:rPr>
          <w:color w:val="0000FF"/>
          <w:kern w:val="2"/>
          <w:szCs w:val="24"/>
          <w:lang w:val="en-US"/>
        </w:rPr>
        <w:t>70系列内平开隔热铝合金窗(5+12Ar+5Low-E+12Ar+5Low-E)：</w:t>
      </w:r>
    </w:p>
    <w:p w14:paraId="4DC900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传热系数1.600W/㎡.K，窗太阳得热系数0.275</w:t>
      </w:r>
    </w:p>
    <w:p w14:paraId="28E94FC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547"/>
      <w:r>
        <w:rPr>
          <w:color w:val="000000"/>
          <w:kern w:val="2"/>
          <w:szCs w:val="24"/>
          <w:lang w:val="en-US"/>
        </w:rPr>
        <w:t>体形系数</w:t>
      </w:r>
      <w:bookmarkEnd w:id="42"/>
    </w:p>
    <w:p w14:paraId="4783A41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758D3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44A22B">
            <w:r>
              <w:t>外表面积(㎡)</w:t>
            </w:r>
          </w:p>
        </w:tc>
        <w:tc>
          <w:tcPr>
            <w:vAlign w:val="center"/>
          </w:tcPr>
          <w:p w14:paraId="3836B093">
            <w:r>
              <w:t>6541.98</w:t>
            </w:r>
          </w:p>
        </w:tc>
      </w:tr>
      <w:tr w14:paraId="0FA86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8FB49F">
            <w:r>
              <w:t>建筑体积(m3)</w:t>
            </w:r>
          </w:p>
        </w:tc>
        <w:tc>
          <w:tcPr>
            <w:vAlign w:val="center"/>
          </w:tcPr>
          <w:p w14:paraId="048A4F3C">
            <w:r>
              <w:t>35798.67</w:t>
            </w:r>
          </w:p>
        </w:tc>
      </w:tr>
      <w:tr w14:paraId="49E10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4FD4C6">
            <w:r>
              <w:t>体形系数</w:t>
            </w:r>
          </w:p>
        </w:tc>
        <w:tc>
          <w:tcPr>
            <w:vAlign w:val="center"/>
          </w:tcPr>
          <w:p w14:paraId="080E890E">
            <w:r>
              <w:t>0.18</w:t>
            </w:r>
          </w:p>
        </w:tc>
      </w:tr>
    </w:tbl>
    <w:p w14:paraId="29BAEA3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033ED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BE6C0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E83D6DE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1CC9CDC3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23F50E03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50F9FE65">
            <w:pPr>
              <w:jc w:val="center"/>
            </w:pPr>
            <w:r>
              <w:t>计算体积(m3)</w:t>
            </w:r>
          </w:p>
        </w:tc>
      </w:tr>
      <w:tr w14:paraId="1683B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EFCB51">
            <w:r>
              <w:t>1</w:t>
            </w:r>
          </w:p>
        </w:tc>
        <w:tc>
          <w:tcPr>
            <w:vAlign w:val="center"/>
          </w:tcPr>
          <w:p w14:paraId="4966F32E">
            <w:pPr>
              <w:jc w:val="right"/>
            </w:pPr>
            <w:r>
              <w:t>3.800</w:t>
            </w:r>
          </w:p>
        </w:tc>
        <w:tc>
          <w:tcPr>
            <w:vAlign w:val="center"/>
          </w:tcPr>
          <w:p w14:paraId="43DFB720">
            <w:pPr>
              <w:jc w:val="right"/>
            </w:pPr>
            <w:r>
              <w:t>3024.12</w:t>
            </w:r>
          </w:p>
        </w:tc>
        <w:tc>
          <w:tcPr>
            <w:vAlign w:val="center"/>
          </w:tcPr>
          <w:p w14:paraId="3310732B">
            <w:pPr>
              <w:jc w:val="right"/>
            </w:pPr>
            <w:r>
              <w:t>1242.16</w:t>
            </w:r>
          </w:p>
        </w:tc>
        <w:tc>
          <w:tcPr>
            <w:vAlign w:val="center"/>
          </w:tcPr>
          <w:p w14:paraId="78DE0D53">
            <w:pPr>
              <w:jc w:val="right"/>
            </w:pPr>
            <w:r>
              <w:t>11491.66</w:t>
            </w:r>
          </w:p>
        </w:tc>
      </w:tr>
      <w:tr w14:paraId="0D0E0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ED565D">
            <w:r>
              <w:t>2</w:t>
            </w:r>
          </w:p>
        </w:tc>
        <w:tc>
          <w:tcPr>
            <w:vAlign w:val="center"/>
          </w:tcPr>
          <w:p w14:paraId="61D59C2C">
            <w:pPr>
              <w:jc w:val="right"/>
            </w:pPr>
            <w:r>
              <w:t>3.550</w:t>
            </w:r>
          </w:p>
        </w:tc>
        <w:tc>
          <w:tcPr>
            <w:vAlign w:val="center"/>
          </w:tcPr>
          <w:p w14:paraId="708FF005">
            <w:pPr>
              <w:jc w:val="right"/>
            </w:pPr>
            <w:r>
              <w:t>2221.96</w:t>
            </w:r>
          </w:p>
        </w:tc>
        <w:tc>
          <w:tcPr>
            <w:vAlign w:val="center"/>
          </w:tcPr>
          <w:p w14:paraId="40BC7161">
            <w:pPr>
              <w:jc w:val="right"/>
            </w:pPr>
            <w:r>
              <w:t>1161.16</w:t>
            </w:r>
          </w:p>
        </w:tc>
        <w:tc>
          <w:tcPr>
            <w:vAlign w:val="center"/>
          </w:tcPr>
          <w:p w14:paraId="5A6A5B33">
            <w:pPr>
              <w:jc w:val="right"/>
            </w:pPr>
            <w:r>
              <w:t>10692.76</w:t>
            </w:r>
          </w:p>
        </w:tc>
      </w:tr>
      <w:tr w14:paraId="2E3907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312904">
            <w:r>
              <w:t>3</w:t>
            </w:r>
          </w:p>
        </w:tc>
        <w:tc>
          <w:tcPr>
            <w:vAlign w:val="center"/>
          </w:tcPr>
          <w:p w14:paraId="49FE4375">
            <w:pPr>
              <w:jc w:val="right"/>
            </w:pPr>
            <w:r>
              <w:t>3.550</w:t>
            </w:r>
          </w:p>
        </w:tc>
        <w:tc>
          <w:tcPr>
            <w:vAlign w:val="center"/>
          </w:tcPr>
          <w:p w14:paraId="0ED1E701">
            <w:pPr>
              <w:jc w:val="right"/>
            </w:pPr>
            <w:r>
              <w:t>1755.02</w:t>
            </w:r>
          </w:p>
        </w:tc>
        <w:tc>
          <w:tcPr>
            <w:vAlign w:val="center"/>
          </w:tcPr>
          <w:p w14:paraId="64815149">
            <w:pPr>
              <w:jc w:val="right"/>
            </w:pPr>
            <w:r>
              <w:t>619.23</w:t>
            </w:r>
          </w:p>
        </w:tc>
        <w:tc>
          <w:tcPr>
            <w:vAlign w:val="center"/>
          </w:tcPr>
          <w:p w14:paraId="0136E95D">
            <w:pPr>
              <w:jc w:val="right"/>
            </w:pPr>
            <w:r>
              <w:t>10660.41</w:t>
            </w:r>
          </w:p>
        </w:tc>
      </w:tr>
      <w:tr w14:paraId="1614B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BDC0CD">
            <w:r>
              <w:t>4</w:t>
            </w:r>
          </w:p>
        </w:tc>
        <w:tc>
          <w:tcPr>
            <w:vAlign w:val="center"/>
          </w:tcPr>
          <w:p w14:paraId="075C6EAE">
            <w:pPr>
              <w:jc w:val="right"/>
            </w:pPr>
            <w:r>
              <w:t>5.550</w:t>
            </w:r>
          </w:p>
        </w:tc>
        <w:tc>
          <w:tcPr>
            <w:vAlign w:val="center"/>
          </w:tcPr>
          <w:p w14:paraId="5C7403C8">
            <w:pPr>
              <w:jc w:val="right"/>
            </w:pPr>
            <w:r>
              <w:t>841.37</w:t>
            </w:r>
          </w:p>
        </w:tc>
        <w:tc>
          <w:tcPr>
            <w:vAlign w:val="center"/>
          </w:tcPr>
          <w:p w14:paraId="6C940057">
            <w:pPr>
              <w:jc w:val="right"/>
            </w:pPr>
            <w:r>
              <w:t>2576.69</w:t>
            </w:r>
          </w:p>
        </w:tc>
        <w:tc>
          <w:tcPr>
            <w:vAlign w:val="center"/>
          </w:tcPr>
          <w:p w14:paraId="61BBF0C5">
            <w:pPr>
              <w:jc w:val="right"/>
            </w:pPr>
            <w:r>
              <w:t>4698.42</w:t>
            </w:r>
          </w:p>
        </w:tc>
      </w:tr>
      <w:tr w14:paraId="3D5B8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743FE2">
            <w:r>
              <w:t>5</w:t>
            </w:r>
          </w:p>
        </w:tc>
        <w:tc>
          <w:tcPr>
            <w:vAlign w:val="center"/>
          </w:tcPr>
          <w:p w14:paraId="085CCF19">
            <w:pPr>
              <w:jc w:val="right"/>
            </w:pPr>
            <w:r>
              <w:t>5.550</w:t>
            </w:r>
          </w:p>
        </w:tc>
        <w:tc>
          <w:tcPr>
            <w:vAlign w:val="center"/>
          </w:tcPr>
          <w:p w14:paraId="6A35CF3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8CCD3E0">
            <w:pPr>
              <w:jc w:val="right"/>
            </w:pPr>
            <w:r>
              <w:t>942.74</w:t>
            </w:r>
          </w:p>
        </w:tc>
        <w:tc>
          <w:tcPr>
            <w:vAlign w:val="center"/>
          </w:tcPr>
          <w:p w14:paraId="72525D65">
            <w:pPr>
              <w:jc w:val="right"/>
            </w:pPr>
            <w:r>
              <w:t>-1744.57</w:t>
            </w:r>
          </w:p>
        </w:tc>
      </w:tr>
      <w:tr w14:paraId="50D1A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BED986">
            <w:r>
              <w:t>合计</w:t>
            </w:r>
          </w:p>
        </w:tc>
        <w:tc>
          <w:tcPr>
            <w:vAlign w:val="center"/>
          </w:tcPr>
          <w:p w14:paraId="7D7BA604">
            <w:pPr>
              <w:jc w:val="right"/>
            </w:pPr>
            <w:r>
              <w:t>22.00</w:t>
            </w:r>
          </w:p>
        </w:tc>
        <w:tc>
          <w:tcPr>
            <w:vAlign w:val="center"/>
          </w:tcPr>
          <w:p w14:paraId="16D65D08">
            <w:pPr>
              <w:jc w:val="right"/>
            </w:pPr>
            <w:r>
              <w:t>7842.48</w:t>
            </w:r>
          </w:p>
        </w:tc>
        <w:tc>
          <w:tcPr>
            <w:vAlign w:val="center"/>
          </w:tcPr>
          <w:p w14:paraId="567DFBE7">
            <w:pPr>
              <w:jc w:val="right"/>
            </w:pPr>
            <w:r>
              <w:t>6541.98</w:t>
            </w:r>
          </w:p>
        </w:tc>
        <w:tc>
          <w:tcPr>
            <w:vAlign w:val="center"/>
          </w:tcPr>
          <w:p w14:paraId="466DECCD">
            <w:pPr>
              <w:jc w:val="right"/>
            </w:pPr>
            <w:r>
              <w:t>35798.67</w:t>
            </w:r>
          </w:p>
        </w:tc>
      </w:tr>
    </w:tbl>
    <w:p w14:paraId="151FC45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18937"/>
      <w:r>
        <w:rPr>
          <w:color w:val="000000"/>
          <w:kern w:val="2"/>
          <w:szCs w:val="24"/>
          <w:lang w:val="en-US"/>
        </w:rPr>
        <w:t>窗墙比</w:t>
      </w:r>
      <w:bookmarkEnd w:id="43"/>
    </w:p>
    <w:p w14:paraId="156136A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05030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C1F29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34E259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3D62577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0407B7DA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49722500">
            <w:pPr>
              <w:jc w:val="center"/>
            </w:pPr>
            <w:r>
              <w:t>窗墙比</w:t>
            </w:r>
          </w:p>
        </w:tc>
      </w:tr>
      <w:tr w14:paraId="69DCA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280815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5DE9F0D0">
            <w:r>
              <w:t>立面1</w:t>
            </w:r>
          </w:p>
        </w:tc>
        <w:tc>
          <w:tcPr>
            <w:vAlign w:val="center"/>
          </w:tcPr>
          <w:p w14:paraId="17CFA504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4372E8D2">
            <w:pPr>
              <w:jc w:val="right"/>
            </w:pPr>
            <w:r>
              <w:t>786.44</w:t>
            </w:r>
          </w:p>
        </w:tc>
        <w:tc>
          <w:tcPr>
            <w:vAlign w:val="center"/>
          </w:tcPr>
          <w:p w14:paraId="383EEBC3">
            <w:pPr>
              <w:jc w:val="right"/>
            </w:pPr>
            <w:r>
              <w:t>0.17</w:t>
            </w:r>
          </w:p>
        </w:tc>
      </w:tr>
      <w:tr w14:paraId="6DDC1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D87549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5211C397">
            <w:r>
              <w:t>立面2</w:t>
            </w:r>
          </w:p>
        </w:tc>
        <w:tc>
          <w:tcPr>
            <w:vAlign w:val="center"/>
          </w:tcPr>
          <w:p w14:paraId="728BA9E0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053867B3">
            <w:pPr>
              <w:jc w:val="right"/>
            </w:pPr>
            <w:r>
              <w:t>849.59</w:t>
            </w:r>
          </w:p>
        </w:tc>
        <w:tc>
          <w:tcPr>
            <w:vAlign w:val="center"/>
          </w:tcPr>
          <w:p w14:paraId="7942DCD1">
            <w:pPr>
              <w:jc w:val="right"/>
            </w:pPr>
            <w:r>
              <w:t>0.25</w:t>
            </w:r>
          </w:p>
        </w:tc>
      </w:tr>
      <w:tr w14:paraId="45E654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BA8E19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3D5F59EA">
            <w:r>
              <w:t>立面3</w:t>
            </w:r>
          </w:p>
        </w:tc>
        <w:tc>
          <w:tcPr>
            <w:vAlign w:val="center"/>
          </w:tcPr>
          <w:p w14:paraId="2A13B407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79572C22">
            <w:pPr>
              <w:jc w:val="right"/>
            </w:pPr>
            <w:r>
              <w:t>765.28</w:t>
            </w:r>
          </w:p>
        </w:tc>
        <w:tc>
          <w:tcPr>
            <w:vAlign w:val="center"/>
          </w:tcPr>
          <w:p w14:paraId="7C90B683">
            <w:pPr>
              <w:jc w:val="right"/>
            </w:pPr>
            <w:r>
              <w:t>0.30</w:t>
            </w:r>
          </w:p>
        </w:tc>
      </w:tr>
      <w:tr w14:paraId="158D0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9DB051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3DB4EC3D">
            <w:r>
              <w:t>立面4</w:t>
            </w:r>
          </w:p>
        </w:tc>
        <w:tc>
          <w:tcPr>
            <w:vAlign w:val="center"/>
          </w:tcPr>
          <w:p w14:paraId="53AE5637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09E454CD">
            <w:pPr>
              <w:jc w:val="right"/>
            </w:pPr>
            <w:r>
              <w:t>774.25</w:t>
            </w:r>
          </w:p>
        </w:tc>
        <w:tc>
          <w:tcPr>
            <w:vAlign w:val="center"/>
          </w:tcPr>
          <w:p w14:paraId="3CE18082">
            <w:pPr>
              <w:jc w:val="right"/>
            </w:pPr>
            <w:r>
              <w:t>0.24</w:t>
            </w:r>
          </w:p>
        </w:tc>
      </w:tr>
    </w:tbl>
    <w:p w14:paraId="0F76E63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45111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0365C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E14E859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622E496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B81A05B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331034B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EFF82A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C9F0DFA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E82B4A2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4122D70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610B6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7F79B74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7A821695">
            <w:r>
              <w:t>立面1</w:t>
            </w:r>
          </w:p>
        </w:tc>
        <w:tc>
          <w:tcPr>
            <w:vAlign w:val="center"/>
          </w:tcPr>
          <w:p w14:paraId="215CC18D">
            <w:r>
              <w:t>C0921</w:t>
            </w:r>
          </w:p>
        </w:tc>
        <w:tc>
          <w:tcPr>
            <w:vAlign w:val="center"/>
          </w:tcPr>
          <w:p w14:paraId="7042A144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71580A25">
            <w:r>
              <w:t>1</w:t>
            </w:r>
          </w:p>
        </w:tc>
        <w:tc>
          <w:tcPr>
            <w:vAlign w:val="center"/>
          </w:tcPr>
          <w:p w14:paraId="42C76E8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B938CAA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152F09A3">
            <w:pPr>
              <w:jc w:val="right"/>
            </w:pPr>
            <w:r>
              <w:t>3.78</w:t>
            </w:r>
          </w:p>
        </w:tc>
        <w:tc>
          <w:tcPr>
            <w:vMerge w:val="restart"/>
            <w:vAlign w:val="center"/>
          </w:tcPr>
          <w:p w14:paraId="5DC9364C">
            <w:pPr>
              <w:jc w:val="right"/>
            </w:pPr>
            <w:r>
              <w:t>133.28</w:t>
            </w:r>
          </w:p>
        </w:tc>
      </w:tr>
      <w:tr w14:paraId="2BEA36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3F40FB7"/>
        </w:tc>
        <w:tc>
          <w:tcPr>
            <w:vMerge w:val="continue"/>
            <w:vAlign w:val="center"/>
          </w:tcPr>
          <w:p w14:paraId="5EE11746"/>
        </w:tc>
        <w:tc>
          <w:tcPr>
            <w:vAlign w:val="center"/>
          </w:tcPr>
          <w:p w14:paraId="71F48006">
            <w:r>
              <w:t>C1418</w:t>
            </w:r>
          </w:p>
        </w:tc>
        <w:tc>
          <w:tcPr>
            <w:vAlign w:val="center"/>
          </w:tcPr>
          <w:p w14:paraId="0648FD32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69CE3A2E">
            <w:r>
              <w:t>2</w:t>
            </w:r>
          </w:p>
        </w:tc>
        <w:tc>
          <w:tcPr>
            <w:vAlign w:val="center"/>
          </w:tcPr>
          <w:p w14:paraId="2BBEBCAC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4DA4269A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D900CCA">
            <w:pPr>
              <w:jc w:val="right"/>
            </w:pPr>
            <w:r>
              <w:t>22.68</w:t>
            </w:r>
          </w:p>
        </w:tc>
        <w:tc>
          <w:tcPr>
            <w:vMerge w:val="continue"/>
            <w:vAlign w:val="center"/>
          </w:tcPr>
          <w:p w14:paraId="65F98413"/>
        </w:tc>
      </w:tr>
      <w:tr w14:paraId="18E52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3C5FC3"/>
        </w:tc>
        <w:tc>
          <w:tcPr>
            <w:vMerge w:val="continue"/>
            <w:vAlign w:val="center"/>
          </w:tcPr>
          <w:p w14:paraId="4DB5DE72"/>
        </w:tc>
        <w:tc>
          <w:tcPr>
            <w:vAlign w:val="center"/>
          </w:tcPr>
          <w:p w14:paraId="0582FB26">
            <w:r>
              <w:t>C1421</w:t>
            </w:r>
          </w:p>
        </w:tc>
        <w:tc>
          <w:tcPr>
            <w:vAlign w:val="center"/>
          </w:tcPr>
          <w:p w14:paraId="227DB208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212A463D">
            <w:r>
              <w:t>1</w:t>
            </w:r>
          </w:p>
        </w:tc>
        <w:tc>
          <w:tcPr>
            <w:vAlign w:val="center"/>
          </w:tcPr>
          <w:p w14:paraId="210F9F06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68963BE4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65B5348">
            <w:pPr>
              <w:jc w:val="right"/>
            </w:pPr>
            <w:r>
              <w:t>26.46</w:t>
            </w:r>
          </w:p>
        </w:tc>
        <w:tc>
          <w:tcPr>
            <w:vMerge w:val="continue"/>
            <w:vAlign w:val="center"/>
          </w:tcPr>
          <w:p w14:paraId="02E2DAE0"/>
        </w:tc>
      </w:tr>
      <w:tr w14:paraId="5D7986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03F846"/>
        </w:tc>
        <w:tc>
          <w:tcPr>
            <w:vMerge w:val="continue"/>
            <w:vAlign w:val="center"/>
          </w:tcPr>
          <w:p w14:paraId="39C61728"/>
        </w:tc>
        <w:tc>
          <w:tcPr>
            <w:vAlign w:val="center"/>
          </w:tcPr>
          <w:p w14:paraId="0E237A15">
            <w:r>
              <w:t>C1621</w:t>
            </w:r>
          </w:p>
        </w:tc>
        <w:tc>
          <w:tcPr>
            <w:vAlign w:val="center"/>
          </w:tcPr>
          <w:p w14:paraId="046519C6">
            <w:pPr>
              <w:jc w:val="center"/>
            </w:pPr>
            <w:r>
              <w:t>1.60×2.10</w:t>
            </w:r>
          </w:p>
        </w:tc>
        <w:tc>
          <w:tcPr>
            <w:vAlign w:val="center"/>
          </w:tcPr>
          <w:p w14:paraId="0900379D">
            <w:r>
              <w:t>2</w:t>
            </w:r>
          </w:p>
        </w:tc>
        <w:tc>
          <w:tcPr>
            <w:vAlign w:val="center"/>
          </w:tcPr>
          <w:p w14:paraId="789E486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25F3B4D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57528733">
            <w:pPr>
              <w:jc w:val="right"/>
            </w:pPr>
            <w:r>
              <w:t>3.36</w:t>
            </w:r>
          </w:p>
        </w:tc>
        <w:tc>
          <w:tcPr>
            <w:vMerge w:val="continue"/>
            <w:vAlign w:val="center"/>
          </w:tcPr>
          <w:p w14:paraId="290DC84C"/>
        </w:tc>
      </w:tr>
      <w:tr w14:paraId="42BBC1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00881E"/>
        </w:tc>
        <w:tc>
          <w:tcPr>
            <w:vMerge w:val="continue"/>
            <w:vAlign w:val="center"/>
          </w:tcPr>
          <w:p w14:paraId="37A0E9D8"/>
        </w:tc>
        <w:tc>
          <w:tcPr>
            <w:vAlign w:val="center"/>
          </w:tcPr>
          <w:p w14:paraId="10C12B92">
            <w:r>
              <w:t>C1632</w:t>
            </w:r>
          </w:p>
        </w:tc>
        <w:tc>
          <w:tcPr>
            <w:vAlign w:val="center"/>
          </w:tcPr>
          <w:p w14:paraId="17E12E7E">
            <w:pPr>
              <w:jc w:val="center"/>
            </w:pPr>
            <w:r>
              <w:t>1.60×3.20</w:t>
            </w:r>
          </w:p>
        </w:tc>
        <w:tc>
          <w:tcPr>
            <w:vAlign w:val="center"/>
          </w:tcPr>
          <w:p w14:paraId="2CA3CB6B">
            <w:r>
              <w:t>1</w:t>
            </w:r>
          </w:p>
        </w:tc>
        <w:tc>
          <w:tcPr>
            <w:vAlign w:val="center"/>
          </w:tcPr>
          <w:p w14:paraId="0B2563E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91DFA6B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31A70AB7">
            <w:pPr>
              <w:jc w:val="right"/>
            </w:pPr>
            <w:r>
              <w:t>5.12</w:t>
            </w:r>
          </w:p>
        </w:tc>
        <w:tc>
          <w:tcPr>
            <w:vMerge w:val="continue"/>
            <w:vAlign w:val="center"/>
          </w:tcPr>
          <w:p w14:paraId="52367334"/>
        </w:tc>
      </w:tr>
      <w:tr w14:paraId="79C2E8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9988F3"/>
        </w:tc>
        <w:tc>
          <w:tcPr>
            <w:vMerge w:val="continue"/>
            <w:vAlign w:val="center"/>
          </w:tcPr>
          <w:p w14:paraId="45121A3B"/>
        </w:tc>
        <w:tc>
          <w:tcPr>
            <w:vAlign w:val="center"/>
          </w:tcPr>
          <w:p w14:paraId="0E4B8C8A">
            <w:r>
              <w:t>C2121</w:t>
            </w:r>
          </w:p>
        </w:tc>
        <w:tc>
          <w:tcPr>
            <w:vAlign w:val="center"/>
          </w:tcPr>
          <w:p w14:paraId="7E42C414">
            <w:pPr>
              <w:jc w:val="center"/>
            </w:pPr>
            <w:r>
              <w:t>2.10×2.10</w:t>
            </w:r>
          </w:p>
        </w:tc>
        <w:tc>
          <w:tcPr>
            <w:vAlign w:val="center"/>
          </w:tcPr>
          <w:p w14:paraId="264F4E7A">
            <w:r>
              <w:t>1</w:t>
            </w:r>
          </w:p>
        </w:tc>
        <w:tc>
          <w:tcPr>
            <w:vAlign w:val="center"/>
          </w:tcPr>
          <w:p w14:paraId="475AFF33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C9D7FCA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335DD939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1212FFAF"/>
        </w:tc>
      </w:tr>
      <w:tr w14:paraId="77832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22B27E"/>
        </w:tc>
        <w:tc>
          <w:tcPr>
            <w:vMerge w:val="continue"/>
            <w:vAlign w:val="center"/>
          </w:tcPr>
          <w:p w14:paraId="2C6284C0"/>
        </w:tc>
        <w:tc>
          <w:tcPr>
            <w:vAlign w:val="center"/>
          </w:tcPr>
          <w:p w14:paraId="67DF633A">
            <w:r>
              <w:t>C2121</w:t>
            </w:r>
          </w:p>
        </w:tc>
        <w:tc>
          <w:tcPr>
            <w:vAlign w:val="center"/>
          </w:tcPr>
          <w:p w14:paraId="6D2CBAFA">
            <w:pPr>
              <w:jc w:val="center"/>
            </w:pPr>
            <w:r>
              <w:t>2.10×2.10</w:t>
            </w:r>
          </w:p>
        </w:tc>
        <w:tc>
          <w:tcPr>
            <w:vAlign w:val="center"/>
          </w:tcPr>
          <w:p w14:paraId="61B3FF14">
            <w:r>
              <w:t>2</w:t>
            </w:r>
          </w:p>
        </w:tc>
        <w:tc>
          <w:tcPr>
            <w:vAlign w:val="center"/>
          </w:tcPr>
          <w:p w14:paraId="7E296E4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69CEB024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016E08BF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4E6698E8"/>
        </w:tc>
      </w:tr>
      <w:tr w14:paraId="4625B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6A870ED"/>
        </w:tc>
        <w:tc>
          <w:tcPr>
            <w:vMerge w:val="continue"/>
            <w:vAlign w:val="center"/>
          </w:tcPr>
          <w:p w14:paraId="0BE9A510"/>
        </w:tc>
        <w:tc>
          <w:tcPr>
            <w:vAlign w:val="center"/>
          </w:tcPr>
          <w:p w14:paraId="18CE7054">
            <w:r>
              <w:t>C6020</w:t>
            </w:r>
          </w:p>
        </w:tc>
        <w:tc>
          <w:tcPr>
            <w:vAlign w:val="center"/>
          </w:tcPr>
          <w:p w14:paraId="671563FF">
            <w:pPr>
              <w:jc w:val="center"/>
            </w:pPr>
            <w:r>
              <w:t>6.00×2.00</w:t>
            </w:r>
          </w:p>
        </w:tc>
        <w:tc>
          <w:tcPr>
            <w:vAlign w:val="center"/>
          </w:tcPr>
          <w:p w14:paraId="21F1F16E">
            <w:r>
              <w:t>2</w:t>
            </w:r>
          </w:p>
        </w:tc>
        <w:tc>
          <w:tcPr>
            <w:vAlign w:val="center"/>
          </w:tcPr>
          <w:p w14:paraId="74FE6C1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56CDCB1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2BF4BE98">
            <w:pPr>
              <w:jc w:val="right"/>
            </w:pPr>
            <w:r>
              <w:t>12.00</w:t>
            </w:r>
          </w:p>
        </w:tc>
        <w:tc>
          <w:tcPr>
            <w:vMerge w:val="continue"/>
            <w:vAlign w:val="center"/>
          </w:tcPr>
          <w:p w14:paraId="525D6D76"/>
        </w:tc>
      </w:tr>
      <w:tr w14:paraId="1917F3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77F9230"/>
        </w:tc>
        <w:tc>
          <w:tcPr>
            <w:vMerge w:val="continue"/>
            <w:vAlign w:val="center"/>
          </w:tcPr>
          <w:p w14:paraId="705D5FCD"/>
        </w:tc>
        <w:tc>
          <w:tcPr>
            <w:vAlign w:val="center"/>
          </w:tcPr>
          <w:p w14:paraId="17A7038E">
            <w:r>
              <w:t>C6030</w:t>
            </w:r>
          </w:p>
        </w:tc>
        <w:tc>
          <w:tcPr>
            <w:vAlign w:val="center"/>
          </w:tcPr>
          <w:p w14:paraId="41BC4BB1">
            <w:pPr>
              <w:jc w:val="center"/>
            </w:pPr>
            <w:r>
              <w:t>6.00×3.00</w:t>
            </w:r>
          </w:p>
        </w:tc>
        <w:tc>
          <w:tcPr>
            <w:vAlign w:val="center"/>
          </w:tcPr>
          <w:p w14:paraId="6FF25052">
            <w:r>
              <w:t>1</w:t>
            </w:r>
          </w:p>
        </w:tc>
        <w:tc>
          <w:tcPr>
            <w:vAlign w:val="center"/>
          </w:tcPr>
          <w:p w14:paraId="307D93D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7BBC914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2ED96E6B">
            <w:pPr>
              <w:jc w:val="right"/>
            </w:pPr>
            <w:r>
              <w:t>18.00</w:t>
            </w:r>
          </w:p>
        </w:tc>
        <w:tc>
          <w:tcPr>
            <w:vMerge w:val="continue"/>
            <w:vAlign w:val="center"/>
          </w:tcPr>
          <w:p w14:paraId="0ABC5063"/>
        </w:tc>
      </w:tr>
      <w:tr w14:paraId="201CC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D940FB"/>
        </w:tc>
        <w:tc>
          <w:tcPr>
            <w:vMerge w:val="continue"/>
            <w:vAlign w:val="center"/>
          </w:tcPr>
          <w:p w14:paraId="4A6C1BD8"/>
        </w:tc>
        <w:tc>
          <w:tcPr>
            <w:vAlign w:val="center"/>
          </w:tcPr>
          <w:p w14:paraId="30BB831A">
            <w:r>
              <w:t>透光门-M1522</w:t>
            </w:r>
          </w:p>
        </w:tc>
        <w:tc>
          <w:tcPr>
            <w:vAlign w:val="center"/>
          </w:tcPr>
          <w:p w14:paraId="206AE60D">
            <w:pPr>
              <w:jc w:val="center"/>
            </w:pPr>
            <w:r>
              <w:t>1.50×2.20</w:t>
            </w:r>
          </w:p>
        </w:tc>
        <w:tc>
          <w:tcPr>
            <w:vAlign w:val="center"/>
          </w:tcPr>
          <w:p w14:paraId="3B812199">
            <w:r>
              <w:t>1~2</w:t>
            </w:r>
          </w:p>
        </w:tc>
        <w:tc>
          <w:tcPr>
            <w:vAlign w:val="center"/>
          </w:tcPr>
          <w:p w14:paraId="71B482A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191D033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6B572243">
            <w:pPr>
              <w:jc w:val="right"/>
            </w:pPr>
            <w:r>
              <w:t>6.60</w:t>
            </w:r>
          </w:p>
        </w:tc>
        <w:tc>
          <w:tcPr>
            <w:vMerge w:val="continue"/>
            <w:vAlign w:val="center"/>
          </w:tcPr>
          <w:p w14:paraId="3B34C93B"/>
        </w:tc>
      </w:tr>
      <w:tr w14:paraId="46EC1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C50CF76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46F87020">
            <w:r>
              <w:t>立面2</w:t>
            </w:r>
          </w:p>
        </w:tc>
        <w:tc>
          <w:tcPr>
            <w:vAlign w:val="center"/>
          </w:tcPr>
          <w:p w14:paraId="7D10BF3D">
            <w:r>
              <w:t>C1017</w:t>
            </w:r>
          </w:p>
        </w:tc>
        <w:tc>
          <w:tcPr>
            <w:vAlign w:val="center"/>
          </w:tcPr>
          <w:p w14:paraId="094A173A">
            <w:pPr>
              <w:jc w:val="center"/>
            </w:pPr>
            <w:r>
              <w:t>1.00×1.70</w:t>
            </w:r>
          </w:p>
        </w:tc>
        <w:tc>
          <w:tcPr>
            <w:vAlign w:val="center"/>
          </w:tcPr>
          <w:p w14:paraId="7739F798">
            <w:r>
              <w:t>4</w:t>
            </w:r>
          </w:p>
        </w:tc>
        <w:tc>
          <w:tcPr>
            <w:vAlign w:val="center"/>
          </w:tcPr>
          <w:p w14:paraId="5C9C7D3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93BEDE0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764624B0">
            <w:pPr>
              <w:jc w:val="right"/>
            </w:pPr>
            <w:r>
              <w:t>1.70</w:t>
            </w:r>
          </w:p>
        </w:tc>
        <w:tc>
          <w:tcPr>
            <w:vMerge w:val="restart"/>
            <w:vAlign w:val="center"/>
          </w:tcPr>
          <w:p w14:paraId="6011BD7F">
            <w:pPr>
              <w:jc w:val="right"/>
            </w:pPr>
            <w:r>
              <w:t>215.00</w:t>
            </w:r>
          </w:p>
        </w:tc>
      </w:tr>
      <w:tr w14:paraId="1D4D36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D54555"/>
        </w:tc>
        <w:tc>
          <w:tcPr>
            <w:vMerge w:val="continue"/>
            <w:vAlign w:val="center"/>
          </w:tcPr>
          <w:p w14:paraId="72BBDB6C"/>
        </w:tc>
        <w:tc>
          <w:tcPr>
            <w:vAlign w:val="center"/>
          </w:tcPr>
          <w:p w14:paraId="29BDCA40">
            <w:r>
              <w:t>C1018</w:t>
            </w:r>
          </w:p>
        </w:tc>
        <w:tc>
          <w:tcPr>
            <w:vAlign w:val="center"/>
          </w:tcPr>
          <w:p w14:paraId="62AEDA58">
            <w:pPr>
              <w:jc w:val="center"/>
            </w:pPr>
            <w:r>
              <w:t>1.00×1.80</w:t>
            </w:r>
          </w:p>
        </w:tc>
        <w:tc>
          <w:tcPr>
            <w:vAlign w:val="center"/>
          </w:tcPr>
          <w:p w14:paraId="49B84B4F">
            <w:r>
              <w:t>2</w:t>
            </w:r>
          </w:p>
        </w:tc>
        <w:tc>
          <w:tcPr>
            <w:vAlign w:val="center"/>
          </w:tcPr>
          <w:p w14:paraId="2253E8F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18BF8B8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214B65D8">
            <w:pPr>
              <w:jc w:val="right"/>
            </w:pPr>
            <w:r>
              <w:t>1.80</w:t>
            </w:r>
          </w:p>
        </w:tc>
        <w:tc>
          <w:tcPr>
            <w:vMerge w:val="continue"/>
            <w:vAlign w:val="center"/>
          </w:tcPr>
          <w:p w14:paraId="4C4CBC2F"/>
        </w:tc>
      </w:tr>
      <w:tr w14:paraId="25246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1C7CE3"/>
        </w:tc>
        <w:tc>
          <w:tcPr>
            <w:vMerge w:val="continue"/>
            <w:vAlign w:val="center"/>
          </w:tcPr>
          <w:p w14:paraId="24CE02E7"/>
        </w:tc>
        <w:tc>
          <w:tcPr>
            <w:vAlign w:val="center"/>
          </w:tcPr>
          <w:p w14:paraId="7D1F0DCB">
            <w:r>
              <w:t>C1019</w:t>
            </w:r>
          </w:p>
        </w:tc>
        <w:tc>
          <w:tcPr>
            <w:vAlign w:val="center"/>
          </w:tcPr>
          <w:p w14:paraId="6B8A03CA">
            <w:pPr>
              <w:jc w:val="center"/>
            </w:pPr>
            <w:r>
              <w:t>1.00×1.90</w:t>
            </w:r>
          </w:p>
        </w:tc>
        <w:tc>
          <w:tcPr>
            <w:vAlign w:val="center"/>
          </w:tcPr>
          <w:p w14:paraId="06021795">
            <w:r>
              <w:t>1</w:t>
            </w:r>
          </w:p>
        </w:tc>
        <w:tc>
          <w:tcPr>
            <w:vAlign w:val="center"/>
          </w:tcPr>
          <w:p w14:paraId="7F20919F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64F465D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7AA49A94">
            <w:pPr>
              <w:jc w:val="right"/>
            </w:pPr>
            <w:r>
              <w:t>5.70</w:t>
            </w:r>
          </w:p>
        </w:tc>
        <w:tc>
          <w:tcPr>
            <w:vMerge w:val="continue"/>
            <w:vAlign w:val="center"/>
          </w:tcPr>
          <w:p w14:paraId="45DDB185"/>
        </w:tc>
      </w:tr>
      <w:tr w14:paraId="304383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4E06874"/>
        </w:tc>
        <w:tc>
          <w:tcPr>
            <w:vMerge w:val="continue"/>
            <w:vAlign w:val="center"/>
          </w:tcPr>
          <w:p w14:paraId="0CE07C8B"/>
        </w:tc>
        <w:tc>
          <w:tcPr>
            <w:vAlign w:val="center"/>
          </w:tcPr>
          <w:p w14:paraId="5594214F">
            <w:r>
              <w:t>C1019</w:t>
            </w:r>
          </w:p>
        </w:tc>
        <w:tc>
          <w:tcPr>
            <w:vAlign w:val="center"/>
          </w:tcPr>
          <w:p w14:paraId="246C1421">
            <w:pPr>
              <w:jc w:val="center"/>
            </w:pPr>
            <w:r>
              <w:t>1.00×1.90</w:t>
            </w:r>
          </w:p>
        </w:tc>
        <w:tc>
          <w:tcPr>
            <w:vAlign w:val="center"/>
          </w:tcPr>
          <w:p w14:paraId="088A98B9">
            <w:r>
              <w:t>2~3</w:t>
            </w:r>
          </w:p>
        </w:tc>
        <w:tc>
          <w:tcPr>
            <w:vAlign w:val="center"/>
          </w:tcPr>
          <w:p w14:paraId="06BCB371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3FFA9C1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65782B10">
            <w:pPr>
              <w:jc w:val="right"/>
            </w:pPr>
            <w:r>
              <w:t>11.40</w:t>
            </w:r>
          </w:p>
        </w:tc>
        <w:tc>
          <w:tcPr>
            <w:vMerge w:val="continue"/>
            <w:vAlign w:val="center"/>
          </w:tcPr>
          <w:p w14:paraId="096CD54E"/>
        </w:tc>
      </w:tr>
      <w:tr w14:paraId="0A245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952657"/>
        </w:tc>
        <w:tc>
          <w:tcPr>
            <w:vMerge w:val="continue"/>
            <w:vAlign w:val="center"/>
          </w:tcPr>
          <w:p w14:paraId="0C44206F"/>
        </w:tc>
        <w:tc>
          <w:tcPr>
            <w:vAlign w:val="center"/>
          </w:tcPr>
          <w:p w14:paraId="3213DBB6">
            <w:r>
              <w:t>C1021</w:t>
            </w:r>
          </w:p>
        </w:tc>
        <w:tc>
          <w:tcPr>
            <w:vAlign w:val="center"/>
          </w:tcPr>
          <w:p w14:paraId="11EB3B72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53AFDD90">
            <w:r>
              <w:t>1</w:t>
            </w:r>
          </w:p>
        </w:tc>
        <w:tc>
          <w:tcPr>
            <w:vAlign w:val="center"/>
          </w:tcPr>
          <w:p w14:paraId="6163233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6CC3DB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455FC99E">
            <w:pPr>
              <w:jc w:val="right"/>
            </w:pPr>
            <w:r>
              <w:t>2.10</w:t>
            </w:r>
          </w:p>
        </w:tc>
        <w:tc>
          <w:tcPr>
            <w:vMerge w:val="continue"/>
            <w:vAlign w:val="center"/>
          </w:tcPr>
          <w:p w14:paraId="6440DAC7"/>
        </w:tc>
      </w:tr>
      <w:tr w14:paraId="29A81A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7859BC"/>
        </w:tc>
        <w:tc>
          <w:tcPr>
            <w:vMerge w:val="continue"/>
            <w:vAlign w:val="center"/>
          </w:tcPr>
          <w:p w14:paraId="69617681"/>
        </w:tc>
        <w:tc>
          <w:tcPr>
            <w:vAlign w:val="center"/>
          </w:tcPr>
          <w:p w14:paraId="10299968">
            <w:r>
              <w:t>C1418</w:t>
            </w:r>
          </w:p>
        </w:tc>
        <w:tc>
          <w:tcPr>
            <w:vAlign w:val="center"/>
          </w:tcPr>
          <w:p w14:paraId="6CACB168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01B0966A">
            <w:r>
              <w:t>2</w:t>
            </w:r>
          </w:p>
        </w:tc>
        <w:tc>
          <w:tcPr>
            <w:vAlign w:val="center"/>
          </w:tcPr>
          <w:p w14:paraId="30C6BA7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8CA87D5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1E5F26C7">
            <w:pPr>
              <w:jc w:val="right"/>
            </w:pPr>
            <w:r>
              <w:t>2.52</w:t>
            </w:r>
          </w:p>
        </w:tc>
        <w:tc>
          <w:tcPr>
            <w:vMerge w:val="continue"/>
            <w:vAlign w:val="center"/>
          </w:tcPr>
          <w:p w14:paraId="39EA70F2"/>
        </w:tc>
      </w:tr>
      <w:tr w14:paraId="3CF03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C7E0D4"/>
        </w:tc>
        <w:tc>
          <w:tcPr>
            <w:vMerge w:val="continue"/>
            <w:vAlign w:val="center"/>
          </w:tcPr>
          <w:p w14:paraId="5C4DE72D"/>
        </w:tc>
        <w:tc>
          <w:tcPr>
            <w:vAlign w:val="center"/>
          </w:tcPr>
          <w:p w14:paraId="670AF6FC">
            <w:r>
              <w:t>C1421</w:t>
            </w:r>
          </w:p>
        </w:tc>
        <w:tc>
          <w:tcPr>
            <w:vAlign w:val="center"/>
          </w:tcPr>
          <w:p w14:paraId="245E6809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345B4975">
            <w:r>
              <w:t>1</w:t>
            </w:r>
          </w:p>
        </w:tc>
        <w:tc>
          <w:tcPr>
            <w:vAlign w:val="center"/>
          </w:tcPr>
          <w:p w14:paraId="4531780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B569C53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12B3911">
            <w:pPr>
              <w:jc w:val="right"/>
            </w:pPr>
            <w:r>
              <w:t>5.88</w:t>
            </w:r>
          </w:p>
        </w:tc>
        <w:tc>
          <w:tcPr>
            <w:vMerge w:val="continue"/>
            <w:vAlign w:val="center"/>
          </w:tcPr>
          <w:p w14:paraId="5CFFD5BE"/>
        </w:tc>
      </w:tr>
      <w:tr w14:paraId="05EC21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192677"/>
        </w:tc>
        <w:tc>
          <w:tcPr>
            <w:vMerge w:val="continue"/>
            <w:vAlign w:val="center"/>
          </w:tcPr>
          <w:p w14:paraId="73C469CD"/>
        </w:tc>
        <w:tc>
          <w:tcPr>
            <w:vAlign w:val="center"/>
          </w:tcPr>
          <w:p w14:paraId="29031BC9">
            <w:r>
              <w:t>C2533</w:t>
            </w:r>
          </w:p>
        </w:tc>
        <w:tc>
          <w:tcPr>
            <w:vAlign w:val="center"/>
          </w:tcPr>
          <w:p w14:paraId="34578C40">
            <w:pPr>
              <w:jc w:val="center"/>
            </w:pPr>
            <w:r>
              <w:t>2.45×3.30</w:t>
            </w:r>
          </w:p>
        </w:tc>
        <w:tc>
          <w:tcPr>
            <w:vAlign w:val="center"/>
          </w:tcPr>
          <w:p w14:paraId="024D3A81">
            <w:r>
              <w:t>1~2</w:t>
            </w:r>
          </w:p>
        </w:tc>
        <w:tc>
          <w:tcPr>
            <w:vAlign w:val="center"/>
          </w:tcPr>
          <w:p w14:paraId="0DD2904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7C21B03E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09BD9EF0">
            <w:pPr>
              <w:jc w:val="right"/>
            </w:pPr>
            <w:r>
              <w:t>32.34</w:t>
            </w:r>
          </w:p>
        </w:tc>
        <w:tc>
          <w:tcPr>
            <w:vMerge w:val="continue"/>
            <w:vAlign w:val="center"/>
          </w:tcPr>
          <w:p w14:paraId="16DDD17A"/>
        </w:tc>
      </w:tr>
      <w:tr w14:paraId="5890A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1D4A0D"/>
        </w:tc>
        <w:tc>
          <w:tcPr>
            <w:vMerge w:val="continue"/>
            <w:vAlign w:val="center"/>
          </w:tcPr>
          <w:p w14:paraId="5D5999B2"/>
        </w:tc>
        <w:tc>
          <w:tcPr>
            <w:vAlign w:val="center"/>
          </w:tcPr>
          <w:p w14:paraId="20D647E4">
            <w:r>
              <w:t>C2724</w:t>
            </w:r>
          </w:p>
        </w:tc>
        <w:tc>
          <w:tcPr>
            <w:vAlign w:val="center"/>
          </w:tcPr>
          <w:p w14:paraId="3F596F2D">
            <w:pPr>
              <w:jc w:val="center"/>
            </w:pPr>
            <w:r>
              <w:t>2.70×2.40</w:t>
            </w:r>
          </w:p>
        </w:tc>
        <w:tc>
          <w:tcPr>
            <w:vAlign w:val="center"/>
          </w:tcPr>
          <w:p w14:paraId="6F8A6832">
            <w:r>
              <w:t>2</w:t>
            </w:r>
          </w:p>
        </w:tc>
        <w:tc>
          <w:tcPr>
            <w:vAlign w:val="center"/>
          </w:tcPr>
          <w:p w14:paraId="121F722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3490495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768F2708">
            <w:pPr>
              <w:jc w:val="right"/>
            </w:pPr>
            <w:r>
              <w:t>6.48</w:t>
            </w:r>
          </w:p>
        </w:tc>
        <w:tc>
          <w:tcPr>
            <w:vMerge w:val="continue"/>
            <w:vAlign w:val="center"/>
          </w:tcPr>
          <w:p w14:paraId="05A51B51"/>
        </w:tc>
      </w:tr>
      <w:tr w14:paraId="6EB41A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5705C5"/>
        </w:tc>
        <w:tc>
          <w:tcPr>
            <w:vMerge w:val="continue"/>
            <w:vAlign w:val="center"/>
          </w:tcPr>
          <w:p w14:paraId="4268A7A0"/>
        </w:tc>
        <w:tc>
          <w:tcPr>
            <w:vAlign w:val="center"/>
          </w:tcPr>
          <w:p w14:paraId="203BC2DB">
            <w:r>
              <w:t>C3926</w:t>
            </w:r>
          </w:p>
        </w:tc>
        <w:tc>
          <w:tcPr>
            <w:vAlign w:val="center"/>
          </w:tcPr>
          <w:p w14:paraId="53262312">
            <w:pPr>
              <w:jc w:val="center"/>
            </w:pPr>
            <w:r>
              <w:t>3.90×2.60</w:t>
            </w:r>
          </w:p>
        </w:tc>
        <w:tc>
          <w:tcPr>
            <w:vAlign w:val="center"/>
          </w:tcPr>
          <w:p w14:paraId="73FF7EF3">
            <w:r>
              <w:t>1~2</w:t>
            </w:r>
          </w:p>
        </w:tc>
        <w:tc>
          <w:tcPr>
            <w:vAlign w:val="center"/>
          </w:tcPr>
          <w:p w14:paraId="699DDB12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001524C8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0E85D79D">
            <w:pPr>
              <w:jc w:val="right"/>
            </w:pPr>
            <w:r>
              <w:t>121.68</w:t>
            </w:r>
          </w:p>
        </w:tc>
        <w:tc>
          <w:tcPr>
            <w:vMerge w:val="continue"/>
            <w:vAlign w:val="center"/>
          </w:tcPr>
          <w:p w14:paraId="24D83BF6"/>
        </w:tc>
      </w:tr>
      <w:tr w14:paraId="18F81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BB6365"/>
        </w:tc>
        <w:tc>
          <w:tcPr>
            <w:vMerge w:val="continue"/>
            <w:vAlign w:val="center"/>
          </w:tcPr>
          <w:p w14:paraId="6C7A9C94"/>
        </w:tc>
        <w:tc>
          <w:tcPr>
            <w:vAlign w:val="center"/>
          </w:tcPr>
          <w:p w14:paraId="420F9188">
            <w:r>
              <w:t>C4534</w:t>
            </w:r>
          </w:p>
        </w:tc>
        <w:tc>
          <w:tcPr>
            <w:vAlign w:val="center"/>
          </w:tcPr>
          <w:p w14:paraId="126471CC">
            <w:pPr>
              <w:jc w:val="center"/>
            </w:pPr>
            <w:r>
              <w:t>4.50×2.60</w:t>
            </w:r>
          </w:p>
        </w:tc>
        <w:tc>
          <w:tcPr>
            <w:vAlign w:val="center"/>
          </w:tcPr>
          <w:p w14:paraId="031A86AD">
            <w:r>
              <w:t>1~2</w:t>
            </w:r>
          </w:p>
        </w:tc>
        <w:tc>
          <w:tcPr>
            <w:vAlign w:val="center"/>
          </w:tcPr>
          <w:p w14:paraId="4940408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4D36625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16D51A96">
            <w:pPr>
              <w:jc w:val="right"/>
            </w:pPr>
            <w:r>
              <w:t>23.40</w:t>
            </w:r>
          </w:p>
        </w:tc>
        <w:tc>
          <w:tcPr>
            <w:vMerge w:val="continue"/>
            <w:vAlign w:val="center"/>
          </w:tcPr>
          <w:p w14:paraId="6BEC6299"/>
        </w:tc>
      </w:tr>
      <w:tr w14:paraId="152B4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5FAEFE7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29EE235E">
            <w:r>
              <w:t>立面3</w:t>
            </w:r>
          </w:p>
        </w:tc>
        <w:tc>
          <w:tcPr>
            <w:vAlign w:val="center"/>
          </w:tcPr>
          <w:p w14:paraId="50D7DB04">
            <w:r>
              <w:t>C0921</w:t>
            </w:r>
          </w:p>
        </w:tc>
        <w:tc>
          <w:tcPr>
            <w:vAlign w:val="center"/>
          </w:tcPr>
          <w:p w14:paraId="75D70BFC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753A26D6">
            <w:r>
              <w:t>2</w:t>
            </w:r>
          </w:p>
        </w:tc>
        <w:tc>
          <w:tcPr>
            <w:vAlign w:val="center"/>
          </w:tcPr>
          <w:p w14:paraId="48A2E93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2A10B8B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1701B616">
            <w:pPr>
              <w:jc w:val="right"/>
            </w:pPr>
            <w:r>
              <w:t>1.89</w:t>
            </w:r>
          </w:p>
        </w:tc>
        <w:tc>
          <w:tcPr>
            <w:vMerge w:val="restart"/>
            <w:vAlign w:val="center"/>
          </w:tcPr>
          <w:p w14:paraId="43F9B2D1">
            <w:pPr>
              <w:jc w:val="right"/>
            </w:pPr>
            <w:r>
              <w:t>227.45</w:t>
            </w:r>
          </w:p>
        </w:tc>
      </w:tr>
      <w:tr w14:paraId="69106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0BD065"/>
        </w:tc>
        <w:tc>
          <w:tcPr>
            <w:vMerge w:val="continue"/>
            <w:vAlign w:val="center"/>
          </w:tcPr>
          <w:p w14:paraId="00E23D90"/>
        </w:tc>
        <w:tc>
          <w:tcPr>
            <w:vAlign w:val="center"/>
          </w:tcPr>
          <w:p w14:paraId="3C79E264">
            <w:r>
              <w:t>C0932</w:t>
            </w:r>
          </w:p>
        </w:tc>
        <w:tc>
          <w:tcPr>
            <w:vAlign w:val="center"/>
          </w:tcPr>
          <w:p w14:paraId="651971D2">
            <w:pPr>
              <w:jc w:val="center"/>
            </w:pPr>
            <w:r>
              <w:t>0.90×3.20</w:t>
            </w:r>
          </w:p>
        </w:tc>
        <w:tc>
          <w:tcPr>
            <w:vAlign w:val="center"/>
          </w:tcPr>
          <w:p w14:paraId="59CE0A01">
            <w:r>
              <w:t>1</w:t>
            </w:r>
          </w:p>
        </w:tc>
        <w:tc>
          <w:tcPr>
            <w:vAlign w:val="center"/>
          </w:tcPr>
          <w:p w14:paraId="53E7385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9F3397E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2FA7064A">
            <w:pPr>
              <w:jc w:val="right"/>
            </w:pPr>
            <w:r>
              <w:t>2.88</w:t>
            </w:r>
          </w:p>
        </w:tc>
        <w:tc>
          <w:tcPr>
            <w:vMerge w:val="continue"/>
            <w:vAlign w:val="center"/>
          </w:tcPr>
          <w:p w14:paraId="5098F551"/>
        </w:tc>
      </w:tr>
      <w:tr w14:paraId="250302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7BCE9AE"/>
        </w:tc>
        <w:tc>
          <w:tcPr>
            <w:vMerge w:val="continue"/>
            <w:vAlign w:val="center"/>
          </w:tcPr>
          <w:p w14:paraId="0F887ADA"/>
        </w:tc>
        <w:tc>
          <w:tcPr>
            <w:vAlign w:val="center"/>
          </w:tcPr>
          <w:p w14:paraId="09AF71FB">
            <w:r>
              <w:t>C1021</w:t>
            </w:r>
          </w:p>
        </w:tc>
        <w:tc>
          <w:tcPr>
            <w:vAlign w:val="center"/>
          </w:tcPr>
          <w:p w14:paraId="6FFFC74D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11FF2008">
            <w:r>
              <w:t>1</w:t>
            </w:r>
          </w:p>
        </w:tc>
        <w:tc>
          <w:tcPr>
            <w:vAlign w:val="center"/>
          </w:tcPr>
          <w:p w14:paraId="2E6B4F71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A8F345F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B728551">
            <w:pPr>
              <w:jc w:val="right"/>
            </w:pPr>
            <w:r>
              <w:t>6.30</w:t>
            </w:r>
          </w:p>
        </w:tc>
        <w:tc>
          <w:tcPr>
            <w:vMerge w:val="continue"/>
            <w:vAlign w:val="center"/>
          </w:tcPr>
          <w:p w14:paraId="55218E20"/>
        </w:tc>
      </w:tr>
      <w:tr w14:paraId="12A8B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FD44DE"/>
        </w:tc>
        <w:tc>
          <w:tcPr>
            <w:vMerge w:val="continue"/>
            <w:vAlign w:val="center"/>
          </w:tcPr>
          <w:p w14:paraId="76F838F7"/>
        </w:tc>
        <w:tc>
          <w:tcPr>
            <w:vAlign w:val="center"/>
          </w:tcPr>
          <w:p w14:paraId="0D889AF1">
            <w:r>
              <w:t>C1021</w:t>
            </w:r>
          </w:p>
        </w:tc>
        <w:tc>
          <w:tcPr>
            <w:vAlign w:val="center"/>
          </w:tcPr>
          <w:p w14:paraId="4561EA7D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6C76E125">
            <w:r>
              <w:t>2</w:t>
            </w:r>
          </w:p>
        </w:tc>
        <w:tc>
          <w:tcPr>
            <w:vAlign w:val="center"/>
          </w:tcPr>
          <w:p w14:paraId="25AFE44E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89D703D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7D5BE035">
            <w:pPr>
              <w:jc w:val="right"/>
            </w:pPr>
            <w:r>
              <w:t>6.30</w:t>
            </w:r>
          </w:p>
        </w:tc>
        <w:tc>
          <w:tcPr>
            <w:vMerge w:val="continue"/>
            <w:vAlign w:val="center"/>
          </w:tcPr>
          <w:p w14:paraId="26049A25"/>
        </w:tc>
      </w:tr>
      <w:tr w14:paraId="0CFB8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E662BB"/>
        </w:tc>
        <w:tc>
          <w:tcPr>
            <w:vMerge w:val="continue"/>
            <w:vAlign w:val="center"/>
          </w:tcPr>
          <w:p w14:paraId="3A375BEB"/>
        </w:tc>
        <w:tc>
          <w:tcPr>
            <w:vAlign w:val="center"/>
          </w:tcPr>
          <w:p w14:paraId="5E47BCD6">
            <w:r>
              <w:t>C1626</w:t>
            </w:r>
          </w:p>
        </w:tc>
        <w:tc>
          <w:tcPr>
            <w:vAlign w:val="center"/>
          </w:tcPr>
          <w:p w14:paraId="6E449425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63F96EBC">
            <w:r>
              <w:t>2~3</w:t>
            </w:r>
          </w:p>
        </w:tc>
        <w:tc>
          <w:tcPr>
            <w:vAlign w:val="center"/>
          </w:tcPr>
          <w:p w14:paraId="7C450DF7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C9D4F83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503F2366">
            <w:pPr>
              <w:jc w:val="right"/>
            </w:pPr>
            <w:r>
              <w:t>16.64</w:t>
            </w:r>
          </w:p>
        </w:tc>
        <w:tc>
          <w:tcPr>
            <w:vMerge w:val="continue"/>
            <w:vAlign w:val="center"/>
          </w:tcPr>
          <w:p w14:paraId="0B617002"/>
        </w:tc>
      </w:tr>
      <w:tr w14:paraId="3CE792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95307F"/>
        </w:tc>
        <w:tc>
          <w:tcPr>
            <w:vMerge w:val="continue"/>
            <w:vAlign w:val="center"/>
          </w:tcPr>
          <w:p w14:paraId="5C53A53B"/>
        </w:tc>
        <w:tc>
          <w:tcPr>
            <w:vAlign w:val="center"/>
          </w:tcPr>
          <w:p w14:paraId="3CDDB473">
            <w:r>
              <w:t>C3926</w:t>
            </w:r>
          </w:p>
        </w:tc>
        <w:tc>
          <w:tcPr>
            <w:vAlign w:val="center"/>
          </w:tcPr>
          <w:p w14:paraId="59954429">
            <w:pPr>
              <w:jc w:val="center"/>
            </w:pPr>
            <w:r>
              <w:t>3.90×2.60</w:t>
            </w:r>
          </w:p>
        </w:tc>
        <w:tc>
          <w:tcPr>
            <w:vAlign w:val="center"/>
          </w:tcPr>
          <w:p w14:paraId="0D7C5762">
            <w:r>
              <w:t>1~3</w:t>
            </w:r>
          </w:p>
        </w:tc>
        <w:tc>
          <w:tcPr>
            <w:vAlign w:val="center"/>
          </w:tcPr>
          <w:p w14:paraId="6EC650A3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09BB964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10613E2E">
            <w:pPr>
              <w:jc w:val="right"/>
            </w:pPr>
            <w:r>
              <w:t>182.52</w:t>
            </w:r>
          </w:p>
        </w:tc>
        <w:tc>
          <w:tcPr>
            <w:vMerge w:val="continue"/>
            <w:vAlign w:val="center"/>
          </w:tcPr>
          <w:p w14:paraId="62625717"/>
        </w:tc>
      </w:tr>
      <w:tr w14:paraId="7C6C2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1AF631"/>
        </w:tc>
        <w:tc>
          <w:tcPr>
            <w:vMerge w:val="continue"/>
            <w:vAlign w:val="center"/>
          </w:tcPr>
          <w:p w14:paraId="2A7688E9"/>
        </w:tc>
        <w:tc>
          <w:tcPr>
            <w:vAlign w:val="center"/>
          </w:tcPr>
          <w:p w14:paraId="26DDA90D">
            <w:r>
              <w:t>C4226</w:t>
            </w:r>
          </w:p>
        </w:tc>
        <w:tc>
          <w:tcPr>
            <w:vAlign w:val="center"/>
          </w:tcPr>
          <w:p w14:paraId="05DF8738">
            <w:pPr>
              <w:jc w:val="center"/>
            </w:pPr>
            <w:r>
              <w:t>4.20×2.60</w:t>
            </w:r>
          </w:p>
        </w:tc>
        <w:tc>
          <w:tcPr>
            <w:vAlign w:val="center"/>
          </w:tcPr>
          <w:p w14:paraId="4E93192B">
            <w:r>
              <w:t>1</w:t>
            </w:r>
          </w:p>
        </w:tc>
        <w:tc>
          <w:tcPr>
            <w:vAlign w:val="center"/>
          </w:tcPr>
          <w:p w14:paraId="1604121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B6BA685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36730132">
            <w:pPr>
              <w:jc w:val="right"/>
            </w:pPr>
            <w:r>
              <w:t>10.92</w:t>
            </w:r>
          </w:p>
        </w:tc>
        <w:tc>
          <w:tcPr>
            <w:vMerge w:val="continue"/>
            <w:vAlign w:val="center"/>
          </w:tcPr>
          <w:p w14:paraId="6EFFF4ED"/>
        </w:tc>
      </w:tr>
      <w:tr w14:paraId="3B826A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10A8822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0F4A9AFB">
            <w:r>
              <w:t>立面4</w:t>
            </w:r>
          </w:p>
        </w:tc>
        <w:tc>
          <w:tcPr>
            <w:vAlign w:val="center"/>
          </w:tcPr>
          <w:p w14:paraId="32B65F54">
            <w:r>
              <w:t>C0921</w:t>
            </w:r>
          </w:p>
        </w:tc>
        <w:tc>
          <w:tcPr>
            <w:vAlign w:val="center"/>
          </w:tcPr>
          <w:p w14:paraId="5DDCCD34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34DD98C8">
            <w:r>
              <w:t>2</w:t>
            </w:r>
          </w:p>
        </w:tc>
        <w:tc>
          <w:tcPr>
            <w:vAlign w:val="center"/>
          </w:tcPr>
          <w:p w14:paraId="24EC968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A8A8C29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5DFAF5A4">
            <w:pPr>
              <w:jc w:val="right"/>
            </w:pPr>
            <w:r>
              <w:t>1.89</w:t>
            </w:r>
          </w:p>
        </w:tc>
        <w:tc>
          <w:tcPr>
            <w:vMerge w:val="restart"/>
            <w:vAlign w:val="center"/>
          </w:tcPr>
          <w:p w14:paraId="45DBD8C6">
            <w:pPr>
              <w:jc w:val="right"/>
            </w:pPr>
            <w:r>
              <w:t>186.05</w:t>
            </w:r>
          </w:p>
        </w:tc>
      </w:tr>
      <w:tr w14:paraId="1F0DB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80584F"/>
        </w:tc>
        <w:tc>
          <w:tcPr>
            <w:vMerge w:val="continue"/>
            <w:vAlign w:val="center"/>
          </w:tcPr>
          <w:p w14:paraId="74B35530"/>
        </w:tc>
        <w:tc>
          <w:tcPr>
            <w:vAlign w:val="center"/>
          </w:tcPr>
          <w:p w14:paraId="7C617D33">
            <w:r>
              <w:t>C0932</w:t>
            </w:r>
          </w:p>
        </w:tc>
        <w:tc>
          <w:tcPr>
            <w:vAlign w:val="center"/>
          </w:tcPr>
          <w:p w14:paraId="131BE624">
            <w:pPr>
              <w:jc w:val="center"/>
            </w:pPr>
            <w:r>
              <w:t>0.90×3.20</w:t>
            </w:r>
          </w:p>
        </w:tc>
        <w:tc>
          <w:tcPr>
            <w:vAlign w:val="center"/>
          </w:tcPr>
          <w:p w14:paraId="43F3C6D4">
            <w:r>
              <w:t>1</w:t>
            </w:r>
          </w:p>
        </w:tc>
        <w:tc>
          <w:tcPr>
            <w:vAlign w:val="center"/>
          </w:tcPr>
          <w:p w14:paraId="20ACEF8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3BE400D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485E8AF9">
            <w:pPr>
              <w:jc w:val="right"/>
            </w:pPr>
            <w:r>
              <w:t>2.88</w:t>
            </w:r>
          </w:p>
        </w:tc>
        <w:tc>
          <w:tcPr>
            <w:vMerge w:val="continue"/>
            <w:vAlign w:val="center"/>
          </w:tcPr>
          <w:p w14:paraId="64F7E491"/>
        </w:tc>
      </w:tr>
      <w:tr w14:paraId="5F0CF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BFE9E30"/>
        </w:tc>
        <w:tc>
          <w:tcPr>
            <w:vMerge w:val="continue"/>
            <w:vAlign w:val="center"/>
          </w:tcPr>
          <w:p w14:paraId="638CF5E3"/>
        </w:tc>
        <w:tc>
          <w:tcPr>
            <w:vAlign w:val="center"/>
          </w:tcPr>
          <w:p w14:paraId="610D8122">
            <w:r>
              <w:t>C1018</w:t>
            </w:r>
          </w:p>
        </w:tc>
        <w:tc>
          <w:tcPr>
            <w:vAlign w:val="center"/>
          </w:tcPr>
          <w:p w14:paraId="619E9817">
            <w:pPr>
              <w:jc w:val="center"/>
            </w:pPr>
            <w:r>
              <w:t>1.00×1.80</w:t>
            </w:r>
          </w:p>
        </w:tc>
        <w:tc>
          <w:tcPr>
            <w:vAlign w:val="center"/>
          </w:tcPr>
          <w:p w14:paraId="07DB49FB">
            <w:r>
              <w:t>2</w:t>
            </w:r>
          </w:p>
        </w:tc>
        <w:tc>
          <w:tcPr>
            <w:vAlign w:val="center"/>
          </w:tcPr>
          <w:p w14:paraId="679C3FF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AF4DD41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790CDB81">
            <w:pPr>
              <w:jc w:val="right"/>
            </w:pPr>
            <w:r>
              <w:t>3.60</w:t>
            </w:r>
          </w:p>
        </w:tc>
        <w:tc>
          <w:tcPr>
            <w:vMerge w:val="continue"/>
            <w:vAlign w:val="center"/>
          </w:tcPr>
          <w:p w14:paraId="365D7754"/>
        </w:tc>
      </w:tr>
      <w:tr w14:paraId="463EDA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2CD615"/>
        </w:tc>
        <w:tc>
          <w:tcPr>
            <w:vMerge w:val="continue"/>
            <w:vAlign w:val="center"/>
          </w:tcPr>
          <w:p w14:paraId="0E5E60D6"/>
        </w:tc>
        <w:tc>
          <w:tcPr>
            <w:vAlign w:val="center"/>
          </w:tcPr>
          <w:p w14:paraId="4E602733">
            <w:r>
              <w:t>C1021</w:t>
            </w:r>
          </w:p>
        </w:tc>
        <w:tc>
          <w:tcPr>
            <w:vAlign w:val="center"/>
          </w:tcPr>
          <w:p w14:paraId="064A2437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2C7B60A3">
            <w:r>
              <w:t>1,3</w:t>
            </w:r>
          </w:p>
        </w:tc>
        <w:tc>
          <w:tcPr>
            <w:vAlign w:val="center"/>
          </w:tcPr>
          <w:p w14:paraId="3596A70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0F89041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EA2E7DC">
            <w:pPr>
              <w:jc w:val="right"/>
            </w:pPr>
            <w:r>
              <w:t>8.40</w:t>
            </w:r>
          </w:p>
        </w:tc>
        <w:tc>
          <w:tcPr>
            <w:vMerge w:val="continue"/>
            <w:vAlign w:val="center"/>
          </w:tcPr>
          <w:p w14:paraId="4EB80B27"/>
        </w:tc>
      </w:tr>
      <w:tr w14:paraId="2CA01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4176F0"/>
        </w:tc>
        <w:tc>
          <w:tcPr>
            <w:vMerge w:val="continue"/>
            <w:vAlign w:val="center"/>
          </w:tcPr>
          <w:p w14:paraId="116A264B"/>
        </w:tc>
        <w:tc>
          <w:tcPr>
            <w:vAlign w:val="center"/>
          </w:tcPr>
          <w:p w14:paraId="5865113F">
            <w:r>
              <w:t>C1021</w:t>
            </w:r>
          </w:p>
        </w:tc>
        <w:tc>
          <w:tcPr>
            <w:vAlign w:val="center"/>
          </w:tcPr>
          <w:p w14:paraId="2DEC3E32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3C7E788A">
            <w:r>
              <w:t>2</w:t>
            </w:r>
          </w:p>
        </w:tc>
        <w:tc>
          <w:tcPr>
            <w:vAlign w:val="center"/>
          </w:tcPr>
          <w:p w14:paraId="134F757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23F3C19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14C7C1DF">
            <w:pPr>
              <w:jc w:val="right"/>
            </w:pPr>
            <w:r>
              <w:t>2.10</w:t>
            </w:r>
          </w:p>
        </w:tc>
        <w:tc>
          <w:tcPr>
            <w:vMerge w:val="continue"/>
            <w:vAlign w:val="center"/>
          </w:tcPr>
          <w:p w14:paraId="48FAF9DD"/>
        </w:tc>
      </w:tr>
      <w:tr w14:paraId="20E83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D7C08DA"/>
        </w:tc>
        <w:tc>
          <w:tcPr>
            <w:vMerge w:val="continue"/>
            <w:vAlign w:val="center"/>
          </w:tcPr>
          <w:p w14:paraId="035F8C3D"/>
        </w:tc>
        <w:tc>
          <w:tcPr>
            <w:vAlign w:val="center"/>
          </w:tcPr>
          <w:p w14:paraId="55A8B9B9">
            <w:r>
              <w:t>C1418</w:t>
            </w:r>
          </w:p>
        </w:tc>
        <w:tc>
          <w:tcPr>
            <w:vAlign w:val="center"/>
          </w:tcPr>
          <w:p w14:paraId="3075A438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7AAE40B6">
            <w:r>
              <w:t>2</w:t>
            </w:r>
          </w:p>
        </w:tc>
        <w:tc>
          <w:tcPr>
            <w:vAlign w:val="center"/>
          </w:tcPr>
          <w:p w14:paraId="26BACE6B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4DE97D43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554B64E8">
            <w:pPr>
              <w:jc w:val="right"/>
            </w:pPr>
            <w:r>
              <w:t>15.12</w:t>
            </w:r>
          </w:p>
        </w:tc>
        <w:tc>
          <w:tcPr>
            <w:vMerge w:val="continue"/>
            <w:vAlign w:val="center"/>
          </w:tcPr>
          <w:p w14:paraId="3332D37A"/>
        </w:tc>
      </w:tr>
      <w:tr w14:paraId="05753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74EEB1"/>
        </w:tc>
        <w:tc>
          <w:tcPr>
            <w:vMerge w:val="continue"/>
            <w:vAlign w:val="center"/>
          </w:tcPr>
          <w:p w14:paraId="7A1C83A8"/>
        </w:tc>
        <w:tc>
          <w:tcPr>
            <w:vAlign w:val="center"/>
          </w:tcPr>
          <w:p w14:paraId="713FA990">
            <w:r>
              <w:t>C1421</w:t>
            </w:r>
          </w:p>
        </w:tc>
        <w:tc>
          <w:tcPr>
            <w:vAlign w:val="center"/>
          </w:tcPr>
          <w:p w14:paraId="3E7D7BA1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631A8662">
            <w:r>
              <w:t>1</w:t>
            </w:r>
          </w:p>
        </w:tc>
        <w:tc>
          <w:tcPr>
            <w:vAlign w:val="center"/>
          </w:tcPr>
          <w:p w14:paraId="6BCC011F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AFA2FA9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6D7B0049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78DA8C7A"/>
        </w:tc>
      </w:tr>
      <w:tr w14:paraId="1749D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1E9C39"/>
        </w:tc>
        <w:tc>
          <w:tcPr>
            <w:vMerge w:val="continue"/>
            <w:vAlign w:val="center"/>
          </w:tcPr>
          <w:p w14:paraId="19DDAE3D"/>
        </w:tc>
        <w:tc>
          <w:tcPr>
            <w:vAlign w:val="center"/>
          </w:tcPr>
          <w:p w14:paraId="4DD074B2">
            <w:r>
              <w:t>C1421</w:t>
            </w:r>
          </w:p>
        </w:tc>
        <w:tc>
          <w:tcPr>
            <w:vAlign w:val="center"/>
          </w:tcPr>
          <w:p w14:paraId="2CFF0B8A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3864F246">
            <w:r>
              <w:t>3</w:t>
            </w:r>
          </w:p>
        </w:tc>
        <w:tc>
          <w:tcPr>
            <w:vAlign w:val="center"/>
          </w:tcPr>
          <w:p w14:paraId="60FA971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EAB8B3F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DD42FE5">
            <w:pPr>
              <w:jc w:val="right"/>
            </w:pPr>
            <w:r>
              <w:t>2.94</w:t>
            </w:r>
          </w:p>
        </w:tc>
        <w:tc>
          <w:tcPr>
            <w:vMerge w:val="continue"/>
            <w:vAlign w:val="center"/>
          </w:tcPr>
          <w:p w14:paraId="31EB9189"/>
        </w:tc>
      </w:tr>
      <w:tr w14:paraId="28308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E55B71"/>
        </w:tc>
        <w:tc>
          <w:tcPr>
            <w:vMerge w:val="continue"/>
            <w:vAlign w:val="center"/>
          </w:tcPr>
          <w:p w14:paraId="7C3076E9"/>
        </w:tc>
        <w:tc>
          <w:tcPr>
            <w:vAlign w:val="center"/>
          </w:tcPr>
          <w:p w14:paraId="68815F62">
            <w:r>
              <w:t>C1626</w:t>
            </w:r>
          </w:p>
        </w:tc>
        <w:tc>
          <w:tcPr>
            <w:vAlign w:val="center"/>
          </w:tcPr>
          <w:p w14:paraId="662E2207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46DD3A66">
            <w:r>
              <w:t>1~3</w:t>
            </w:r>
          </w:p>
        </w:tc>
        <w:tc>
          <w:tcPr>
            <w:vAlign w:val="center"/>
          </w:tcPr>
          <w:p w14:paraId="726A51B1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55C8D31A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2199EE2A">
            <w:pPr>
              <w:jc w:val="right"/>
            </w:pPr>
            <w:r>
              <w:t>108.16</w:t>
            </w:r>
          </w:p>
        </w:tc>
        <w:tc>
          <w:tcPr>
            <w:vMerge w:val="continue"/>
            <w:vAlign w:val="center"/>
          </w:tcPr>
          <w:p w14:paraId="689EEC7C"/>
        </w:tc>
      </w:tr>
      <w:tr w14:paraId="0CD9C2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6013A46"/>
        </w:tc>
        <w:tc>
          <w:tcPr>
            <w:vMerge w:val="continue"/>
            <w:vAlign w:val="center"/>
          </w:tcPr>
          <w:p w14:paraId="6E208BB2"/>
        </w:tc>
        <w:tc>
          <w:tcPr>
            <w:vAlign w:val="center"/>
          </w:tcPr>
          <w:p w14:paraId="1CD818BF">
            <w:r>
              <w:t>C1626</w:t>
            </w:r>
          </w:p>
        </w:tc>
        <w:tc>
          <w:tcPr>
            <w:vAlign w:val="center"/>
          </w:tcPr>
          <w:p w14:paraId="66A51125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763A4B80">
            <w:r>
              <w:t>3</w:t>
            </w:r>
          </w:p>
        </w:tc>
        <w:tc>
          <w:tcPr>
            <w:vAlign w:val="center"/>
          </w:tcPr>
          <w:p w14:paraId="3F6565A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385E09E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24A26966">
            <w:pPr>
              <w:jc w:val="right"/>
            </w:pPr>
            <w:r>
              <w:t>8.32</w:t>
            </w:r>
          </w:p>
        </w:tc>
        <w:tc>
          <w:tcPr>
            <w:vMerge w:val="continue"/>
            <w:vAlign w:val="center"/>
          </w:tcPr>
          <w:p w14:paraId="6D9F8AF0"/>
        </w:tc>
      </w:tr>
      <w:tr w14:paraId="36ADAD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0D2FC9"/>
        </w:tc>
        <w:tc>
          <w:tcPr>
            <w:vMerge w:val="continue"/>
            <w:vAlign w:val="center"/>
          </w:tcPr>
          <w:p w14:paraId="39AEEFB7"/>
        </w:tc>
        <w:tc>
          <w:tcPr>
            <w:vAlign w:val="center"/>
          </w:tcPr>
          <w:p w14:paraId="057FADF6">
            <w:r>
              <w:t>C5030</w:t>
            </w:r>
          </w:p>
        </w:tc>
        <w:tc>
          <w:tcPr>
            <w:vAlign w:val="center"/>
          </w:tcPr>
          <w:p w14:paraId="7DFEB91E">
            <w:pPr>
              <w:jc w:val="center"/>
            </w:pPr>
            <w:r>
              <w:t>5.00×3.00</w:t>
            </w:r>
          </w:p>
        </w:tc>
        <w:tc>
          <w:tcPr>
            <w:vAlign w:val="center"/>
          </w:tcPr>
          <w:p w14:paraId="23716867">
            <w:r>
              <w:t>1</w:t>
            </w:r>
          </w:p>
        </w:tc>
        <w:tc>
          <w:tcPr>
            <w:vAlign w:val="center"/>
          </w:tcPr>
          <w:p w14:paraId="3AE2853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B897540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49A7FDA7">
            <w:pPr>
              <w:jc w:val="right"/>
            </w:pPr>
            <w:r>
              <w:t>15.00</w:t>
            </w:r>
          </w:p>
        </w:tc>
        <w:tc>
          <w:tcPr>
            <w:vMerge w:val="continue"/>
            <w:vAlign w:val="center"/>
          </w:tcPr>
          <w:p w14:paraId="47941FC6"/>
        </w:tc>
      </w:tr>
    </w:tbl>
    <w:p w14:paraId="7EC0A1E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12130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6D28F08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天窗外遮阳类型</w:t>
      </w:r>
    </w:p>
    <w:p w14:paraId="1FE3C4C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本工程无天窗外遮阳</w:t>
      </w:r>
    </w:p>
    <w:p w14:paraId="7F4A3AA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43DB2CB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0D8B957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4378A61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7801B3A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5063"/>
      <w:r>
        <w:rPr>
          <w:color w:val="000000"/>
          <w:kern w:val="2"/>
          <w:szCs w:val="24"/>
          <w:lang w:val="en-US"/>
        </w:rPr>
        <w:t>屋顶</w:t>
      </w:r>
      <w:bookmarkEnd w:id="45"/>
    </w:p>
    <w:p w14:paraId="5FDC1CC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BCA9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08CEB59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093D384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D80100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2A196C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C88A5B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17C2B71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38095C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B326C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64E0BF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3419B5C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A47E02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B76453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B948C6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F195D8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9172CCB">
            <w:pPr>
              <w:jc w:val="center"/>
            </w:pPr>
            <w:r>
              <w:t>D=R*S</w:t>
            </w:r>
          </w:p>
        </w:tc>
      </w:tr>
      <w:tr w14:paraId="240AE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37AE4F">
            <w:r>
              <w:t>C20细石混凝土(ρ=2300)</w:t>
            </w:r>
          </w:p>
        </w:tc>
        <w:tc>
          <w:tcPr>
            <w:vAlign w:val="center"/>
          </w:tcPr>
          <w:p w14:paraId="4C44649A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27D0F2B3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17BCA0F5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496632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ACAA94E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3D0FF83F">
            <w:pPr>
              <w:jc w:val="right"/>
            </w:pPr>
            <w:r>
              <w:t>0.404</w:t>
            </w:r>
          </w:p>
        </w:tc>
      </w:tr>
      <w:tr w14:paraId="771C5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8D2908">
            <w:r>
              <w:t>挤塑聚苯乙烯泡沫塑料XPS(030级)</w:t>
            </w:r>
          </w:p>
        </w:tc>
        <w:tc>
          <w:tcPr>
            <w:vAlign w:val="center"/>
          </w:tcPr>
          <w:p w14:paraId="74A2717D">
            <w:pPr>
              <w:jc w:val="right"/>
            </w:pPr>
            <w:r>
              <w:t>95</w:t>
            </w:r>
          </w:p>
        </w:tc>
        <w:tc>
          <w:tcPr>
            <w:vAlign w:val="center"/>
          </w:tcPr>
          <w:p w14:paraId="31A198B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CDA755B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75B4D099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06D519F6">
            <w:pPr>
              <w:jc w:val="right"/>
            </w:pPr>
            <w:r>
              <w:t>3.016</w:t>
            </w:r>
          </w:p>
        </w:tc>
        <w:tc>
          <w:tcPr>
            <w:vAlign w:val="center"/>
          </w:tcPr>
          <w:p w14:paraId="11F22B6F">
            <w:pPr>
              <w:jc w:val="right"/>
            </w:pPr>
            <w:r>
              <w:t>1.077</w:t>
            </w:r>
          </w:p>
        </w:tc>
      </w:tr>
      <w:tr w14:paraId="3098A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3FCA91">
            <w:r>
              <w:t>水泥砂浆</w:t>
            </w:r>
          </w:p>
        </w:tc>
        <w:tc>
          <w:tcPr>
            <w:vAlign w:val="center"/>
          </w:tcPr>
          <w:p w14:paraId="3E70785F">
            <w:pPr>
              <w:jc w:val="right"/>
            </w:pPr>
            <w:r>
              <w:t>15</w:t>
            </w:r>
          </w:p>
        </w:tc>
        <w:tc>
          <w:tcPr>
            <w:vAlign w:val="center"/>
          </w:tcPr>
          <w:p w14:paraId="7F08B9A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D64898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CA4327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0F11D27">
            <w:pPr>
              <w:jc w:val="right"/>
            </w:pPr>
            <w:r>
              <w:t>0.016</w:t>
            </w:r>
          </w:p>
        </w:tc>
        <w:tc>
          <w:tcPr>
            <w:vAlign w:val="center"/>
          </w:tcPr>
          <w:p w14:paraId="3C4CB957">
            <w:pPr>
              <w:jc w:val="right"/>
            </w:pPr>
            <w:r>
              <w:t>0.183</w:t>
            </w:r>
          </w:p>
        </w:tc>
      </w:tr>
      <w:tr w14:paraId="3C76B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DEFF3F">
            <w:r>
              <w:t>钢筋混凝土</w:t>
            </w:r>
          </w:p>
        </w:tc>
        <w:tc>
          <w:tcPr>
            <w:vAlign w:val="center"/>
          </w:tcPr>
          <w:p w14:paraId="661A140C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06CC301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6AE4617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2FA3A0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A016EB4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34881EF1">
            <w:pPr>
              <w:jc w:val="right"/>
            </w:pPr>
            <w:r>
              <w:t>1.186</w:t>
            </w:r>
          </w:p>
        </w:tc>
      </w:tr>
      <w:tr w14:paraId="0EA35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F0B6FE">
            <w:r>
              <w:t>石灰砂浆</w:t>
            </w:r>
          </w:p>
        </w:tc>
        <w:tc>
          <w:tcPr>
            <w:vAlign w:val="center"/>
          </w:tcPr>
          <w:p w14:paraId="247EAF7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E4E93E1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B0E6DA1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37F8249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29EDF01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47FEDB60">
            <w:pPr>
              <w:jc w:val="right"/>
            </w:pPr>
            <w:r>
              <w:t>0.249</w:t>
            </w:r>
          </w:p>
        </w:tc>
      </w:tr>
      <w:tr w14:paraId="5F682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FFA66C">
            <w:r>
              <w:t>各层之和∑</w:t>
            </w:r>
          </w:p>
        </w:tc>
        <w:tc>
          <w:tcPr>
            <w:vAlign w:val="center"/>
          </w:tcPr>
          <w:p w14:paraId="6441DCA8">
            <w:pPr>
              <w:jc w:val="right"/>
            </w:pPr>
            <w:r>
              <w:t>290</w:t>
            </w:r>
          </w:p>
        </w:tc>
        <w:tc>
          <w:tcPr>
            <w:vAlign w:val="center"/>
          </w:tcPr>
          <w:p w14:paraId="5E2D649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0D8108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BB619C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41C25A4">
            <w:pPr>
              <w:jc w:val="right"/>
            </w:pPr>
            <w:r>
              <w:t>3.152</w:t>
            </w:r>
          </w:p>
        </w:tc>
        <w:tc>
          <w:tcPr>
            <w:vAlign w:val="center"/>
          </w:tcPr>
          <w:p w14:paraId="25CBF1CC">
            <w:pPr>
              <w:jc w:val="right"/>
            </w:pPr>
            <w:r>
              <w:t>3.099</w:t>
            </w:r>
          </w:p>
        </w:tc>
      </w:tr>
      <w:tr w14:paraId="54DF73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909353">
            <w:r>
              <w:t>外表面太阳辐射吸收系数</w:t>
            </w:r>
          </w:p>
        </w:tc>
        <w:tc>
          <w:tcPr>
            <w:gridSpan w:val="6"/>
          </w:tcPr>
          <w:p w14:paraId="081DE6C2">
            <w:pPr>
              <w:jc w:val="center"/>
            </w:pPr>
            <w:r>
              <w:t>0.70[默认]</w:t>
            </w:r>
          </w:p>
        </w:tc>
      </w:tr>
      <w:tr w14:paraId="60C05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761821">
            <w:r>
              <w:t>传热系数K=1/(0.16+∑R)</w:t>
            </w:r>
          </w:p>
        </w:tc>
        <w:tc>
          <w:tcPr>
            <w:gridSpan w:val="6"/>
          </w:tcPr>
          <w:p w14:paraId="7788C0D5">
            <w:pPr>
              <w:jc w:val="center"/>
            </w:pPr>
            <w:r>
              <w:t>0.30</w:t>
            </w:r>
          </w:p>
        </w:tc>
      </w:tr>
      <w:tr w14:paraId="0402C5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67E4CF">
            <w:r>
              <w:t>标准依据</w:t>
            </w:r>
          </w:p>
        </w:tc>
        <w:tc>
          <w:tcPr>
            <w:gridSpan w:val="6"/>
          </w:tcPr>
          <w:p w14:paraId="50F2E9EB">
            <w:r>
              <w:t>《建筑节能与可再生能源利用通用规范》GB55015-2021第3.1.10条</w:t>
            </w:r>
          </w:p>
        </w:tc>
      </w:tr>
      <w:tr w14:paraId="251ECB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F21640">
            <w:r>
              <w:t>标准要求</w:t>
            </w:r>
          </w:p>
        </w:tc>
        <w:tc>
          <w:tcPr>
            <w:gridSpan w:val="6"/>
          </w:tcPr>
          <w:p w14:paraId="79A0FD4D">
            <w:r>
              <w:t>K≤0.40</w:t>
            </w:r>
          </w:p>
        </w:tc>
      </w:tr>
      <w:tr w14:paraId="05D786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ECD21B">
            <w:r>
              <w:t>结论</w:t>
            </w:r>
          </w:p>
        </w:tc>
        <w:tc>
          <w:tcPr>
            <w:gridSpan w:val="6"/>
          </w:tcPr>
          <w:p w14:paraId="0154CBC2">
            <w:r>
              <w:t>满足</w:t>
            </w:r>
          </w:p>
        </w:tc>
      </w:tr>
    </w:tbl>
    <w:p w14:paraId="7A4AD0C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22807F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6763"/>
      <w:r>
        <w:rPr>
          <w:color w:val="000000"/>
          <w:kern w:val="2"/>
          <w:szCs w:val="24"/>
          <w:lang w:val="en-US"/>
        </w:rPr>
        <w:t>外墙</w:t>
      </w:r>
      <w:bookmarkEnd w:id="46"/>
    </w:p>
    <w:p w14:paraId="12FDF73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4106F9DE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76AE4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318699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3650414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597510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A17234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EC41E1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F47FDA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F195F22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3B66D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319EA3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C91C48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C805D2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8B0FB3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74608E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27DB6B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46105AC">
            <w:pPr>
              <w:jc w:val="center"/>
            </w:pPr>
            <w:r>
              <w:t>D=R*S</w:t>
            </w:r>
          </w:p>
        </w:tc>
      </w:tr>
      <w:tr w14:paraId="53E007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03CA8E">
            <w:r>
              <w:t>水泥砂浆</w:t>
            </w:r>
          </w:p>
        </w:tc>
        <w:tc>
          <w:tcPr>
            <w:vAlign w:val="center"/>
          </w:tcPr>
          <w:p w14:paraId="6FD5FF2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DE2ED5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3A152B3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5D2380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0B5D03F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C077D30">
            <w:pPr>
              <w:jc w:val="right"/>
            </w:pPr>
            <w:r>
              <w:t>0.245</w:t>
            </w:r>
          </w:p>
        </w:tc>
      </w:tr>
      <w:tr w14:paraId="097D7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5B3789">
            <w:r>
              <w:t>挤塑聚苯乙烯泡沫塑料XPS(030级)</w:t>
            </w:r>
          </w:p>
        </w:tc>
        <w:tc>
          <w:tcPr>
            <w:vAlign w:val="center"/>
          </w:tcPr>
          <w:p w14:paraId="43492905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5E41995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53F06FA3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7687AF85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76A63EBB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6A732609">
            <w:pPr>
              <w:jc w:val="right"/>
            </w:pPr>
            <w:r>
              <w:t>0.283</w:t>
            </w:r>
          </w:p>
        </w:tc>
      </w:tr>
      <w:tr w14:paraId="06F45C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F88372">
            <w:r>
              <w:t>蒸压加气混凝土砌块B07</w:t>
            </w:r>
          </w:p>
        </w:tc>
        <w:tc>
          <w:tcPr>
            <w:vAlign w:val="center"/>
          </w:tcPr>
          <w:p w14:paraId="20CDBA27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10AB0B64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58E7B1CE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1238523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97756E3">
            <w:pPr>
              <w:jc w:val="right"/>
            </w:pPr>
            <w:r>
              <w:t>0.769</w:t>
            </w:r>
          </w:p>
        </w:tc>
        <w:tc>
          <w:tcPr>
            <w:vAlign w:val="center"/>
          </w:tcPr>
          <w:p w14:paraId="305CF2DE">
            <w:pPr>
              <w:jc w:val="right"/>
            </w:pPr>
            <w:r>
              <w:t>3.031</w:t>
            </w:r>
          </w:p>
        </w:tc>
      </w:tr>
      <w:tr w14:paraId="5D0211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A155B0">
            <w:r>
              <w:t>石灰砂浆</w:t>
            </w:r>
          </w:p>
        </w:tc>
        <w:tc>
          <w:tcPr>
            <w:vAlign w:val="center"/>
          </w:tcPr>
          <w:p w14:paraId="1D3889DC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677D1C6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69713C2F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9C0200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478DA51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66A3EF20">
            <w:pPr>
              <w:jc w:val="right"/>
            </w:pPr>
            <w:r>
              <w:t>0.249</w:t>
            </w:r>
          </w:p>
        </w:tc>
      </w:tr>
      <w:tr w14:paraId="23E818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7CCBE5">
            <w:r>
              <w:t>各层之和∑</w:t>
            </w:r>
          </w:p>
        </w:tc>
        <w:tc>
          <w:tcPr>
            <w:vAlign w:val="center"/>
          </w:tcPr>
          <w:p w14:paraId="38A23AB2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7FD8232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AC551C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F06015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43781BC">
            <w:pPr>
              <w:jc w:val="right"/>
            </w:pPr>
            <w:r>
              <w:t>1.609</w:t>
            </w:r>
          </w:p>
        </w:tc>
        <w:tc>
          <w:tcPr>
            <w:vAlign w:val="center"/>
          </w:tcPr>
          <w:p w14:paraId="2171269C">
            <w:pPr>
              <w:jc w:val="right"/>
            </w:pPr>
            <w:r>
              <w:t>3.807</w:t>
            </w:r>
          </w:p>
        </w:tc>
      </w:tr>
      <w:tr w14:paraId="05A2BD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8587F9">
            <w:r>
              <w:t>外表面太阳辐射吸收系数</w:t>
            </w:r>
          </w:p>
        </w:tc>
        <w:tc>
          <w:tcPr>
            <w:gridSpan w:val="6"/>
          </w:tcPr>
          <w:p w14:paraId="139613FD">
            <w:pPr>
              <w:jc w:val="center"/>
            </w:pPr>
            <w:r>
              <w:t>0.70[默认]</w:t>
            </w:r>
          </w:p>
        </w:tc>
      </w:tr>
      <w:tr w14:paraId="4C5206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372555">
            <w:r>
              <w:t>传热系数K=1/(0.16+∑R)</w:t>
            </w:r>
          </w:p>
        </w:tc>
        <w:tc>
          <w:tcPr>
            <w:gridSpan w:val="6"/>
          </w:tcPr>
          <w:p w14:paraId="4B4298C0">
            <w:pPr>
              <w:jc w:val="center"/>
            </w:pPr>
            <w:r>
              <w:t>0.57</w:t>
            </w:r>
          </w:p>
        </w:tc>
      </w:tr>
    </w:tbl>
    <w:p w14:paraId="19E8865C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DDE4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36F9A1C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9B0D54F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E32075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8577A8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05D69EA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696A22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4D1254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5D6C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D52E58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B270406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B7A67B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066EDD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EA187D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4430CB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5166481">
            <w:pPr>
              <w:jc w:val="center"/>
            </w:pPr>
            <w:r>
              <w:t>D=R*S</w:t>
            </w:r>
          </w:p>
        </w:tc>
      </w:tr>
      <w:tr w14:paraId="0935C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9C7122">
            <w:r>
              <w:t>水泥砂浆</w:t>
            </w:r>
          </w:p>
        </w:tc>
        <w:tc>
          <w:tcPr>
            <w:vAlign w:val="center"/>
          </w:tcPr>
          <w:p w14:paraId="22E7AC8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B169E6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888757B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00719B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B233CC8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2181C4C">
            <w:pPr>
              <w:jc w:val="right"/>
            </w:pPr>
            <w:r>
              <w:t>0.245</w:t>
            </w:r>
          </w:p>
        </w:tc>
      </w:tr>
      <w:tr w14:paraId="4ABBE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F3C991">
            <w:r>
              <w:t>钢筋混凝土</w:t>
            </w:r>
          </w:p>
        </w:tc>
        <w:tc>
          <w:tcPr>
            <w:vAlign w:val="center"/>
          </w:tcPr>
          <w:p w14:paraId="3065ADDC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272BD31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335EC91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015587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0054548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624EA136">
            <w:pPr>
              <w:jc w:val="right"/>
            </w:pPr>
            <w:r>
              <w:t>1.977</w:t>
            </w:r>
          </w:p>
        </w:tc>
      </w:tr>
      <w:tr w14:paraId="4664A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8A8A22">
            <w:r>
              <w:t>挤塑聚苯乙烯泡沫塑料XPS(030级)</w:t>
            </w:r>
          </w:p>
        </w:tc>
        <w:tc>
          <w:tcPr>
            <w:vAlign w:val="center"/>
          </w:tcPr>
          <w:p w14:paraId="404742CC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19B098C4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256CD82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10C68A09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0CF9CC51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345F5BEE">
            <w:pPr>
              <w:jc w:val="right"/>
            </w:pPr>
            <w:r>
              <w:t>0.283</w:t>
            </w:r>
          </w:p>
        </w:tc>
      </w:tr>
      <w:tr w14:paraId="5C5C88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835B40">
            <w:r>
              <w:t>石灰砂浆</w:t>
            </w:r>
          </w:p>
        </w:tc>
        <w:tc>
          <w:tcPr>
            <w:vAlign w:val="center"/>
          </w:tcPr>
          <w:p w14:paraId="6E66413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2EDA3A4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7044E165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45DF8D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D2718BB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035243A1">
            <w:pPr>
              <w:jc w:val="right"/>
            </w:pPr>
            <w:r>
              <w:t>0.249</w:t>
            </w:r>
          </w:p>
        </w:tc>
      </w:tr>
      <w:tr w14:paraId="4E605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E560B8">
            <w:r>
              <w:t>各层之和∑</w:t>
            </w:r>
          </w:p>
        </w:tc>
        <w:tc>
          <w:tcPr>
            <w:vAlign w:val="center"/>
          </w:tcPr>
          <w:p w14:paraId="7C708491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12879C0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72A8EE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2AA572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508FF0C">
            <w:pPr>
              <w:jc w:val="right"/>
            </w:pPr>
            <w:r>
              <w:t>0.955</w:t>
            </w:r>
          </w:p>
        </w:tc>
        <w:tc>
          <w:tcPr>
            <w:vAlign w:val="center"/>
          </w:tcPr>
          <w:p w14:paraId="0ECC7DC5">
            <w:pPr>
              <w:jc w:val="right"/>
            </w:pPr>
            <w:r>
              <w:t>2.754</w:t>
            </w:r>
          </w:p>
        </w:tc>
      </w:tr>
      <w:tr w14:paraId="71A9F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1DC53C">
            <w:r>
              <w:t>外表面太阳辐射吸收系数</w:t>
            </w:r>
          </w:p>
        </w:tc>
        <w:tc>
          <w:tcPr>
            <w:gridSpan w:val="6"/>
          </w:tcPr>
          <w:p w14:paraId="24485A86">
            <w:pPr>
              <w:jc w:val="center"/>
            </w:pPr>
            <w:r>
              <w:t>0.70[默认]</w:t>
            </w:r>
          </w:p>
        </w:tc>
      </w:tr>
      <w:tr w14:paraId="59C071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5CAB41">
            <w:r>
              <w:t>传热系数K=1/(0.16+∑R)</w:t>
            </w:r>
          </w:p>
        </w:tc>
        <w:tc>
          <w:tcPr>
            <w:gridSpan w:val="6"/>
          </w:tcPr>
          <w:p w14:paraId="056FB7D8">
            <w:pPr>
              <w:jc w:val="center"/>
            </w:pPr>
            <w:r>
              <w:t>0.90</w:t>
            </w:r>
          </w:p>
        </w:tc>
      </w:tr>
    </w:tbl>
    <w:p w14:paraId="65BF7067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DEEB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B722FC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447A76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E31805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7B84C8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BF8D26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D00C67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2FA7DB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5E9B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7536016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66DEE0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B95427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5FAED0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B3CD233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6F9B2D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3669EAF">
            <w:pPr>
              <w:jc w:val="center"/>
            </w:pPr>
            <w:r>
              <w:t>D=R*S</w:t>
            </w:r>
          </w:p>
        </w:tc>
      </w:tr>
      <w:tr w14:paraId="5004A1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3D5994">
            <w:r>
              <w:t>水泥砂浆</w:t>
            </w:r>
          </w:p>
        </w:tc>
        <w:tc>
          <w:tcPr>
            <w:vAlign w:val="center"/>
          </w:tcPr>
          <w:p w14:paraId="555CC85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6DEDC2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AD24EEB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2CC249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43B6719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F54FE85">
            <w:pPr>
              <w:jc w:val="right"/>
            </w:pPr>
            <w:r>
              <w:t>0.245</w:t>
            </w:r>
          </w:p>
        </w:tc>
      </w:tr>
      <w:tr w14:paraId="6C0DE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718DB2">
            <w:r>
              <w:t>钢筋混凝土</w:t>
            </w:r>
          </w:p>
        </w:tc>
        <w:tc>
          <w:tcPr>
            <w:vAlign w:val="center"/>
          </w:tcPr>
          <w:p w14:paraId="644D5D51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26D3E1F0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ED8E33D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A279AA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2250A2D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49EE2FD">
            <w:pPr>
              <w:jc w:val="right"/>
            </w:pPr>
            <w:r>
              <w:t>1.977</w:t>
            </w:r>
          </w:p>
        </w:tc>
      </w:tr>
      <w:tr w14:paraId="4DA67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9E913F">
            <w:r>
              <w:t>挤塑聚苯乙烯泡沫塑料XPS(030级)</w:t>
            </w:r>
          </w:p>
        </w:tc>
        <w:tc>
          <w:tcPr>
            <w:vAlign w:val="center"/>
          </w:tcPr>
          <w:p w14:paraId="0043D46F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7B3B3DC4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6975207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294928E7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54F45780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27ECF80C">
            <w:pPr>
              <w:jc w:val="right"/>
            </w:pPr>
            <w:r>
              <w:t>0.283</w:t>
            </w:r>
          </w:p>
        </w:tc>
      </w:tr>
      <w:tr w14:paraId="1D3B1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AB7C3C">
            <w:r>
              <w:t>石灰砂浆</w:t>
            </w:r>
          </w:p>
        </w:tc>
        <w:tc>
          <w:tcPr>
            <w:vAlign w:val="center"/>
          </w:tcPr>
          <w:p w14:paraId="6556E27C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59E5970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171EDE2F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3D6BF12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3DADD53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9695369">
            <w:pPr>
              <w:jc w:val="right"/>
            </w:pPr>
            <w:r>
              <w:t>0.249</w:t>
            </w:r>
          </w:p>
        </w:tc>
      </w:tr>
      <w:tr w14:paraId="3E126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C85E09">
            <w:r>
              <w:t>各层之和∑</w:t>
            </w:r>
          </w:p>
        </w:tc>
        <w:tc>
          <w:tcPr>
            <w:vAlign w:val="center"/>
          </w:tcPr>
          <w:p w14:paraId="331FB936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2BD0F33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B61A34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A7F585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AE2900C">
            <w:pPr>
              <w:jc w:val="right"/>
            </w:pPr>
            <w:r>
              <w:t>0.955</w:t>
            </w:r>
          </w:p>
        </w:tc>
        <w:tc>
          <w:tcPr>
            <w:vAlign w:val="center"/>
          </w:tcPr>
          <w:p w14:paraId="53C333E6">
            <w:pPr>
              <w:jc w:val="right"/>
            </w:pPr>
            <w:r>
              <w:t>2.754</w:t>
            </w:r>
          </w:p>
        </w:tc>
      </w:tr>
      <w:tr w14:paraId="08A00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B5C82F">
            <w:r>
              <w:t>外表面太阳辐射吸收系数</w:t>
            </w:r>
          </w:p>
        </w:tc>
        <w:tc>
          <w:tcPr>
            <w:gridSpan w:val="6"/>
          </w:tcPr>
          <w:p w14:paraId="232790D1">
            <w:pPr>
              <w:jc w:val="center"/>
            </w:pPr>
            <w:r>
              <w:t>0.70[默认]</w:t>
            </w:r>
          </w:p>
        </w:tc>
      </w:tr>
      <w:tr w14:paraId="250A2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09A343">
            <w:r>
              <w:t>传热系数K=1/(0.16+∑R)</w:t>
            </w:r>
          </w:p>
        </w:tc>
        <w:tc>
          <w:tcPr>
            <w:gridSpan w:val="6"/>
          </w:tcPr>
          <w:p w14:paraId="618F51EB">
            <w:pPr>
              <w:jc w:val="center"/>
            </w:pPr>
            <w:r>
              <w:t>0.90</w:t>
            </w:r>
          </w:p>
        </w:tc>
      </w:tr>
    </w:tbl>
    <w:p w14:paraId="14F9B3B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3AA3DE0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51F5C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E2C27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84978A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7D4F4D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60217F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3CEE7A7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440B46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5A636D1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5451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211862">
            <w:r>
              <w:t>填充墙构造一</w:t>
            </w:r>
          </w:p>
        </w:tc>
        <w:tc>
          <w:tcPr>
            <w:vAlign w:val="center"/>
          </w:tcPr>
          <w:p w14:paraId="3DD7EE02">
            <w:r>
              <w:t>主墙体</w:t>
            </w:r>
          </w:p>
        </w:tc>
        <w:tc>
          <w:tcPr>
            <w:vAlign w:val="center"/>
          </w:tcPr>
          <w:p w14:paraId="23ECD244">
            <w:pPr>
              <w:jc w:val="right"/>
            </w:pPr>
            <w:r>
              <w:t>523.14</w:t>
            </w:r>
          </w:p>
        </w:tc>
        <w:tc>
          <w:tcPr>
            <w:vAlign w:val="center"/>
          </w:tcPr>
          <w:p w14:paraId="35715935">
            <w:pPr>
              <w:jc w:val="right"/>
            </w:pPr>
            <w:r>
              <w:t>0.801</w:t>
            </w:r>
          </w:p>
        </w:tc>
        <w:tc>
          <w:tcPr>
            <w:vAlign w:val="center"/>
          </w:tcPr>
          <w:p w14:paraId="5CBA91C2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710E7F4B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5357DD5C">
            <w:pPr>
              <w:jc w:val="right"/>
            </w:pPr>
            <w:r>
              <w:t>0.70</w:t>
            </w:r>
          </w:p>
        </w:tc>
      </w:tr>
      <w:tr w14:paraId="3DCF0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770A7C">
            <w:r>
              <w:t>热桥柱构造一</w:t>
            </w:r>
          </w:p>
        </w:tc>
        <w:tc>
          <w:tcPr>
            <w:vAlign w:val="center"/>
          </w:tcPr>
          <w:p w14:paraId="4E1A6693">
            <w:r>
              <w:t>热桥柱</w:t>
            </w:r>
          </w:p>
        </w:tc>
        <w:tc>
          <w:tcPr>
            <w:vAlign w:val="center"/>
          </w:tcPr>
          <w:p w14:paraId="25188C4D">
            <w:pPr>
              <w:jc w:val="right"/>
            </w:pPr>
            <w:r>
              <w:t>73.28</w:t>
            </w:r>
          </w:p>
        </w:tc>
        <w:tc>
          <w:tcPr>
            <w:vAlign w:val="center"/>
          </w:tcPr>
          <w:p w14:paraId="5651AB74">
            <w:pPr>
              <w:jc w:val="right"/>
            </w:pPr>
            <w:r>
              <w:t>0.112</w:t>
            </w:r>
          </w:p>
        </w:tc>
        <w:tc>
          <w:tcPr>
            <w:vAlign w:val="center"/>
          </w:tcPr>
          <w:p w14:paraId="4E2499E7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5C8C52CF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2F1006FC">
            <w:pPr>
              <w:jc w:val="right"/>
            </w:pPr>
            <w:r>
              <w:t>0.70</w:t>
            </w:r>
          </w:p>
        </w:tc>
      </w:tr>
      <w:tr w14:paraId="368B0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8D21BE">
            <w:r>
              <w:t>热桥梁构造一</w:t>
            </w:r>
          </w:p>
        </w:tc>
        <w:tc>
          <w:tcPr>
            <w:vAlign w:val="center"/>
          </w:tcPr>
          <w:p w14:paraId="24DD4B46">
            <w:r>
              <w:t>热桥梁</w:t>
            </w:r>
          </w:p>
        </w:tc>
        <w:tc>
          <w:tcPr>
            <w:vAlign w:val="center"/>
          </w:tcPr>
          <w:p w14:paraId="7F2177EC">
            <w:pPr>
              <w:jc w:val="right"/>
            </w:pPr>
            <w:r>
              <w:t>56.74</w:t>
            </w:r>
          </w:p>
        </w:tc>
        <w:tc>
          <w:tcPr>
            <w:vAlign w:val="center"/>
          </w:tcPr>
          <w:p w14:paraId="766A671A">
            <w:pPr>
              <w:jc w:val="right"/>
            </w:pPr>
            <w:r>
              <w:t>0.087</w:t>
            </w:r>
          </w:p>
        </w:tc>
        <w:tc>
          <w:tcPr>
            <w:vAlign w:val="center"/>
          </w:tcPr>
          <w:p w14:paraId="3F1449CC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41FF9391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07A67DF4">
            <w:pPr>
              <w:jc w:val="right"/>
            </w:pPr>
            <w:r>
              <w:t>0.70</w:t>
            </w:r>
          </w:p>
        </w:tc>
      </w:tr>
      <w:tr w14:paraId="5BC2A9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D5EC1E">
            <w:r>
              <w:t>合计</w:t>
            </w:r>
          </w:p>
        </w:tc>
        <w:tc>
          <w:tcPr>
            <w:vAlign w:val="center"/>
          </w:tcPr>
          <w:p w14:paraId="5B3B52DC"/>
        </w:tc>
        <w:tc>
          <w:tcPr>
            <w:vAlign w:val="center"/>
          </w:tcPr>
          <w:p w14:paraId="5940B3AF">
            <w:pPr>
              <w:jc w:val="right"/>
            </w:pPr>
            <w:r>
              <w:t>653.16</w:t>
            </w:r>
          </w:p>
        </w:tc>
        <w:tc>
          <w:tcPr>
            <w:vAlign w:val="center"/>
          </w:tcPr>
          <w:p w14:paraId="5CCC98EC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FD6F63A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12E63084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43CF3B0A">
            <w:pPr>
              <w:jc w:val="right"/>
            </w:pPr>
            <w:r>
              <w:t>0.70</w:t>
            </w:r>
          </w:p>
        </w:tc>
      </w:tr>
    </w:tbl>
    <w:p w14:paraId="400A986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9304C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7B01E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5A14C9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124930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B62466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9460E1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905207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BAE1A5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775CA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020AB5">
            <w:r>
              <w:t>填充墙构造一</w:t>
            </w:r>
          </w:p>
        </w:tc>
        <w:tc>
          <w:tcPr>
            <w:vAlign w:val="center"/>
          </w:tcPr>
          <w:p w14:paraId="50920CBB">
            <w:r>
              <w:t>主墙体</w:t>
            </w:r>
          </w:p>
        </w:tc>
        <w:tc>
          <w:tcPr>
            <w:vAlign w:val="center"/>
          </w:tcPr>
          <w:p w14:paraId="4F038D27">
            <w:pPr>
              <w:jc w:val="right"/>
            </w:pPr>
            <w:r>
              <w:t>504.06</w:t>
            </w:r>
          </w:p>
        </w:tc>
        <w:tc>
          <w:tcPr>
            <w:vAlign w:val="center"/>
          </w:tcPr>
          <w:p w14:paraId="669B13F6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34941CCC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37AF7A45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4C339C28">
            <w:pPr>
              <w:jc w:val="right"/>
            </w:pPr>
            <w:r>
              <w:t>0.70</w:t>
            </w:r>
          </w:p>
        </w:tc>
      </w:tr>
      <w:tr w14:paraId="1D300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228271">
            <w:r>
              <w:t>热桥柱构造一</w:t>
            </w:r>
          </w:p>
        </w:tc>
        <w:tc>
          <w:tcPr>
            <w:vAlign w:val="center"/>
          </w:tcPr>
          <w:p w14:paraId="75364B6C">
            <w:r>
              <w:t>热桥柱</w:t>
            </w:r>
          </w:p>
        </w:tc>
        <w:tc>
          <w:tcPr>
            <w:vAlign w:val="center"/>
          </w:tcPr>
          <w:p w14:paraId="1B9F0859">
            <w:pPr>
              <w:jc w:val="right"/>
            </w:pPr>
            <w:r>
              <w:t>72.59</w:t>
            </w:r>
          </w:p>
        </w:tc>
        <w:tc>
          <w:tcPr>
            <w:vAlign w:val="center"/>
          </w:tcPr>
          <w:p w14:paraId="53AD086B">
            <w:pPr>
              <w:jc w:val="right"/>
            </w:pPr>
            <w:r>
              <w:t>0.114</w:t>
            </w:r>
          </w:p>
        </w:tc>
        <w:tc>
          <w:tcPr>
            <w:vAlign w:val="center"/>
          </w:tcPr>
          <w:p w14:paraId="05694AE1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0A40D543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255822D5">
            <w:pPr>
              <w:jc w:val="right"/>
            </w:pPr>
            <w:r>
              <w:t>0.70</w:t>
            </w:r>
          </w:p>
        </w:tc>
      </w:tr>
      <w:tr w14:paraId="73083C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065F01">
            <w:r>
              <w:t>热桥梁构造一</w:t>
            </w:r>
          </w:p>
        </w:tc>
        <w:tc>
          <w:tcPr>
            <w:vAlign w:val="center"/>
          </w:tcPr>
          <w:p w14:paraId="68A7CE90">
            <w:r>
              <w:t>热桥梁</w:t>
            </w:r>
          </w:p>
        </w:tc>
        <w:tc>
          <w:tcPr>
            <w:vAlign w:val="center"/>
          </w:tcPr>
          <w:p w14:paraId="1BE4357B">
            <w:pPr>
              <w:jc w:val="right"/>
            </w:pPr>
            <w:r>
              <w:t>57.93</w:t>
            </w:r>
          </w:p>
        </w:tc>
        <w:tc>
          <w:tcPr>
            <w:vAlign w:val="center"/>
          </w:tcPr>
          <w:p w14:paraId="26A4B660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4E45F65A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2A8DCC2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43156252">
            <w:pPr>
              <w:jc w:val="right"/>
            </w:pPr>
            <w:r>
              <w:t>0.70</w:t>
            </w:r>
          </w:p>
        </w:tc>
      </w:tr>
      <w:tr w14:paraId="6AB38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DB6F06">
            <w:r>
              <w:t>合计</w:t>
            </w:r>
          </w:p>
        </w:tc>
        <w:tc>
          <w:tcPr>
            <w:vAlign w:val="center"/>
          </w:tcPr>
          <w:p w14:paraId="7953AD5E"/>
        </w:tc>
        <w:tc>
          <w:tcPr>
            <w:vAlign w:val="center"/>
          </w:tcPr>
          <w:p w14:paraId="20F70AE2">
            <w:pPr>
              <w:jc w:val="right"/>
            </w:pPr>
            <w:r>
              <w:t>634.59</w:t>
            </w:r>
          </w:p>
        </w:tc>
        <w:tc>
          <w:tcPr>
            <w:vAlign w:val="center"/>
          </w:tcPr>
          <w:p w14:paraId="01B5DC4E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6349D2D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3C110109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5C2F5851">
            <w:pPr>
              <w:jc w:val="right"/>
            </w:pPr>
            <w:r>
              <w:t>0.70</w:t>
            </w:r>
          </w:p>
        </w:tc>
      </w:tr>
    </w:tbl>
    <w:p w14:paraId="74977B0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E2454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2233B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358F5F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A1DA2D2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CAB2D6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DA306C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77A5D6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E91C3D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FC332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7417E7">
            <w:r>
              <w:t>填充墙构造一</w:t>
            </w:r>
          </w:p>
        </w:tc>
        <w:tc>
          <w:tcPr>
            <w:vAlign w:val="center"/>
          </w:tcPr>
          <w:p w14:paraId="7FC278FB">
            <w:r>
              <w:t>主墙体</w:t>
            </w:r>
          </w:p>
        </w:tc>
        <w:tc>
          <w:tcPr>
            <w:vAlign w:val="center"/>
          </w:tcPr>
          <w:p w14:paraId="57D4D8F4">
            <w:pPr>
              <w:jc w:val="right"/>
            </w:pPr>
            <w:r>
              <w:t>441.28</w:t>
            </w:r>
          </w:p>
        </w:tc>
        <w:tc>
          <w:tcPr>
            <w:vAlign w:val="center"/>
          </w:tcPr>
          <w:p w14:paraId="4320B766">
            <w:pPr>
              <w:jc w:val="right"/>
            </w:pPr>
            <w:r>
              <w:t>0.823</w:t>
            </w:r>
          </w:p>
        </w:tc>
        <w:tc>
          <w:tcPr>
            <w:vAlign w:val="center"/>
          </w:tcPr>
          <w:p w14:paraId="1B16A619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7DF64ABC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06E0AFCC">
            <w:pPr>
              <w:jc w:val="right"/>
            </w:pPr>
            <w:r>
              <w:t>0.70</w:t>
            </w:r>
          </w:p>
        </w:tc>
      </w:tr>
      <w:tr w14:paraId="069603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B317E0">
            <w:r>
              <w:t>热桥梁构造一</w:t>
            </w:r>
          </w:p>
        </w:tc>
        <w:tc>
          <w:tcPr>
            <w:vAlign w:val="center"/>
          </w:tcPr>
          <w:p w14:paraId="3DC04E79">
            <w:r>
              <w:t>热桥梁</w:t>
            </w:r>
          </w:p>
        </w:tc>
        <w:tc>
          <w:tcPr>
            <w:vAlign w:val="center"/>
          </w:tcPr>
          <w:p w14:paraId="28F79E67">
            <w:pPr>
              <w:jc w:val="right"/>
            </w:pPr>
            <w:r>
              <w:t>51.62</w:t>
            </w:r>
          </w:p>
        </w:tc>
        <w:tc>
          <w:tcPr>
            <w:vAlign w:val="center"/>
          </w:tcPr>
          <w:p w14:paraId="374D7EDD">
            <w:pPr>
              <w:jc w:val="right"/>
            </w:pPr>
            <w:r>
              <w:t>0.096</w:t>
            </w:r>
          </w:p>
        </w:tc>
        <w:tc>
          <w:tcPr>
            <w:vAlign w:val="center"/>
          </w:tcPr>
          <w:p w14:paraId="69D8021E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4FF02A0C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58DCEB5">
            <w:pPr>
              <w:jc w:val="right"/>
            </w:pPr>
            <w:r>
              <w:t>0.70</w:t>
            </w:r>
          </w:p>
        </w:tc>
      </w:tr>
      <w:tr w14:paraId="474C8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6429A6">
            <w:r>
              <w:t>热桥柱构造一</w:t>
            </w:r>
          </w:p>
        </w:tc>
        <w:tc>
          <w:tcPr>
            <w:vAlign w:val="center"/>
          </w:tcPr>
          <w:p w14:paraId="46841C21">
            <w:r>
              <w:t>热桥柱</w:t>
            </w:r>
          </w:p>
        </w:tc>
        <w:tc>
          <w:tcPr>
            <w:vAlign w:val="center"/>
          </w:tcPr>
          <w:p w14:paraId="26C1E9BA">
            <w:pPr>
              <w:jc w:val="right"/>
            </w:pPr>
            <w:r>
              <w:t>43.60</w:t>
            </w:r>
          </w:p>
        </w:tc>
        <w:tc>
          <w:tcPr>
            <w:vAlign w:val="center"/>
          </w:tcPr>
          <w:p w14:paraId="2F608328">
            <w:pPr>
              <w:jc w:val="right"/>
            </w:pPr>
            <w:r>
              <w:t>0.081</w:t>
            </w:r>
          </w:p>
        </w:tc>
        <w:tc>
          <w:tcPr>
            <w:vAlign w:val="center"/>
          </w:tcPr>
          <w:p w14:paraId="72530B44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5D88498C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7C3AF4F3">
            <w:pPr>
              <w:jc w:val="right"/>
            </w:pPr>
            <w:r>
              <w:t>0.70</w:t>
            </w:r>
          </w:p>
        </w:tc>
      </w:tr>
      <w:tr w14:paraId="6BBEB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4195BC">
            <w:r>
              <w:t>合计</w:t>
            </w:r>
          </w:p>
        </w:tc>
        <w:tc>
          <w:tcPr>
            <w:vAlign w:val="center"/>
          </w:tcPr>
          <w:p w14:paraId="22C222AB"/>
        </w:tc>
        <w:tc>
          <w:tcPr>
            <w:vAlign w:val="center"/>
          </w:tcPr>
          <w:p w14:paraId="230F7634">
            <w:pPr>
              <w:jc w:val="right"/>
            </w:pPr>
            <w:r>
              <w:t>536.50</w:t>
            </w:r>
          </w:p>
        </w:tc>
        <w:tc>
          <w:tcPr>
            <w:vAlign w:val="center"/>
          </w:tcPr>
          <w:p w14:paraId="4A05299E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D989C60">
            <w:pPr>
              <w:jc w:val="right"/>
            </w:pPr>
            <w:r>
              <w:t>0.62</w:t>
            </w:r>
          </w:p>
        </w:tc>
        <w:tc>
          <w:tcPr>
            <w:vAlign w:val="center"/>
          </w:tcPr>
          <w:p w14:paraId="798C0182">
            <w:pPr>
              <w:jc w:val="right"/>
            </w:pPr>
            <w:r>
              <w:t>3.62</w:t>
            </w:r>
          </w:p>
        </w:tc>
        <w:tc>
          <w:tcPr>
            <w:vAlign w:val="center"/>
          </w:tcPr>
          <w:p w14:paraId="427018A1">
            <w:pPr>
              <w:jc w:val="right"/>
            </w:pPr>
            <w:r>
              <w:t>0.70</w:t>
            </w:r>
          </w:p>
        </w:tc>
      </w:tr>
    </w:tbl>
    <w:p w14:paraId="1D5584B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F6936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892F8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8806E0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0EF9D0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1E696B0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A3DEF9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870F568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95B028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B8A97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C938C4">
            <w:r>
              <w:t>填充墙构造一</w:t>
            </w:r>
          </w:p>
        </w:tc>
        <w:tc>
          <w:tcPr>
            <w:vAlign w:val="center"/>
          </w:tcPr>
          <w:p w14:paraId="493643A1">
            <w:r>
              <w:t>主墙体</w:t>
            </w:r>
          </w:p>
        </w:tc>
        <w:tc>
          <w:tcPr>
            <w:vAlign w:val="center"/>
          </w:tcPr>
          <w:p w14:paraId="6DCA836F">
            <w:pPr>
              <w:jc w:val="right"/>
            </w:pPr>
            <w:r>
              <w:t>449.21</w:t>
            </w:r>
          </w:p>
        </w:tc>
        <w:tc>
          <w:tcPr>
            <w:vAlign w:val="center"/>
          </w:tcPr>
          <w:p w14:paraId="73713F4F">
            <w:pPr>
              <w:jc w:val="right"/>
            </w:pPr>
            <w:r>
              <w:t>0.764</w:t>
            </w:r>
          </w:p>
        </w:tc>
        <w:tc>
          <w:tcPr>
            <w:vAlign w:val="center"/>
          </w:tcPr>
          <w:p w14:paraId="1A6317EA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139A50A4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35E5ACDC">
            <w:pPr>
              <w:jc w:val="right"/>
            </w:pPr>
            <w:r>
              <w:t>0.70</w:t>
            </w:r>
          </w:p>
        </w:tc>
      </w:tr>
      <w:tr w14:paraId="51DE0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487D70">
            <w:r>
              <w:t>热桥柱构造一</w:t>
            </w:r>
          </w:p>
        </w:tc>
        <w:tc>
          <w:tcPr>
            <w:vAlign w:val="center"/>
          </w:tcPr>
          <w:p w14:paraId="798F3E31">
            <w:r>
              <w:t>热桥柱</w:t>
            </w:r>
          </w:p>
        </w:tc>
        <w:tc>
          <w:tcPr>
            <w:vAlign w:val="center"/>
          </w:tcPr>
          <w:p w14:paraId="42244F1D">
            <w:pPr>
              <w:jc w:val="right"/>
            </w:pPr>
            <w:r>
              <w:t>85.54</w:t>
            </w:r>
          </w:p>
        </w:tc>
        <w:tc>
          <w:tcPr>
            <w:vAlign w:val="center"/>
          </w:tcPr>
          <w:p w14:paraId="7AFFFC06">
            <w:pPr>
              <w:jc w:val="right"/>
            </w:pPr>
            <w:r>
              <w:t>0.145</w:t>
            </w:r>
          </w:p>
        </w:tc>
        <w:tc>
          <w:tcPr>
            <w:vAlign w:val="center"/>
          </w:tcPr>
          <w:p w14:paraId="1F0D189C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019BB900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E0B40CF">
            <w:pPr>
              <w:jc w:val="right"/>
            </w:pPr>
            <w:r>
              <w:t>0.70</w:t>
            </w:r>
          </w:p>
        </w:tc>
      </w:tr>
      <w:tr w14:paraId="30E2E2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A94360">
            <w:r>
              <w:t>热桥梁构造一</w:t>
            </w:r>
          </w:p>
        </w:tc>
        <w:tc>
          <w:tcPr>
            <w:vAlign w:val="center"/>
          </w:tcPr>
          <w:p w14:paraId="46B01DC0">
            <w:r>
              <w:t>热桥梁</w:t>
            </w:r>
          </w:p>
        </w:tc>
        <w:tc>
          <w:tcPr>
            <w:vAlign w:val="center"/>
          </w:tcPr>
          <w:p w14:paraId="2954BEB4">
            <w:pPr>
              <w:jc w:val="right"/>
            </w:pPr>
            <w:r>
              <w:t>53.45</w:t>
            </w:r>
          </w:p>
        </w:tc>
        <w:tc>
          <w:tcPr>
            <w:vAlign w:val="center"/>
          </w:tcPr>
          <w:p w14:paraId="0E4F3893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62B74E15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3CA9793B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52299B4C">
            <w:pPr>
              <w:jc w:val="right"/>
            </w:pPr>
            <w:r>
              <w:t>0.70</w:t>
            </w:r>
          </w:p>
        </w:tc>
      </w:tr>
      <w:tr w14:paraId="0CF3D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6D1F07">
            <w:r>
              <w:t>合计</w:t>
            </w:r>
          </w:p>
        </w:tc>
        <w:tc>
          <w:tcPr>
            <w:vAlign w:val="center"/>
          </w:tcPr>
          <w:p w14:paraId="1AA81D7B"/>
        </w:tc>
        <w:tc>
          <w:tcPr>
            <w:vAlign w:val="center"/>
          </w:tcPr>
          <w:p w14:paraId="4DDA38B5">
            <w:pPr>
              <w:jc w:val="right"/>
            </w:pPr>
            <w:r>
              <w:t>588.20</w:t>
            </w:r>
          </w:p>
        </w:tc>
        <w:tc>
          <w:tcPr>
            <w:vAlign w:val="center"/>
          </w:tcPr>
          <w:p w14:paraId="6FB0503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D1C0A87">
            <w:pPr>
              <w:jc w:val="right"/>
            </w:pPr>
            <w:r>
              <w:t>0.64</w:t>
            </w:r>
          </w:p>
        </w:tc>
        <w:tc>
          <w:tcPr>
            <w:vAlign w:val="center"/>
          </w:tcPr>
          <w:p w14:paraId="23E2AFC0">
            <w:pPr>
              <w:jc w:val="right"/>
            </w:pPr>
            <w:r>
              <w:t>3.56</w:t>
            </w:r>
          </w:p>
        </w:tc>
        <w:tc>
          <w:tcPr>
            <w:vAlign w:val="center"/>
          </w:tcPr>
          <w:p w14:paraId="009B7A98">
            <w:pPr>
              <w:jc w:val="right"/>
            </w:pPr>
            <w:r>
              <w:t>0.70</w:t>
            </w:r>
          </w:p>
        </w:tc>
      </w:tr>
    </w:tbl>
    <w:p w14:paraId="2269569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9659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6710D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018196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0E8ADC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F263430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480DB1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2ADF56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03AC83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33D8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0FF7B2">
            <w:r>
              <w:t>填充墙构造一</w:t>
            </w:r>
          </w:p>
        </w:tc>
        <w:tc>
          <w:tcPr>
            <w:vAlign w:val="center"/>
          </w:tcPr>
          <w:p w14:paraId="6EF698C3">
            <w:r>
              <w:t>主墙体</w:t>
            </w:r>
          </w:p>
        </w:tc>
        <w:tc>
          <w:tcPr>
            <w:vAlign w:val="center"/>
          </w:tcPr>
          <w:p w14:paraId="10427A09">
            <w:pPr>
              <w:jc w:val="right"/>
            </w:pPr>
            <w:r>
              <w:t>1917.69</w:t>
            </w:r>
          </w:p>
        </w:tc>
        <w:tc>
          <w:tcPr>
            <w:vAlign w:val="center"/>
          </w:tcPr>
          <w:p w14:paraId="46AE5868">
            <w:pPr>
              <w:jc w:val="right"/>
            </w:pPr>
            <w:r>
              <w:t>0.795</w:t>
            </w:r>
          </w:p>
        </w:tc>
        <w:tc>
          <w:tcPr>
            <w:vAlign w:val="center"/>
          </w:tcPr>
          <w:p w14:paraId="2287C2EE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41B6B915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1EFB5ACC">
            <w:pPr>
              <w:jc w:val="right"/>
            </w:pPr>
            <w:r>
              <w:t>0.70</w:t>
            </w:r>
          </w:p>
        </w:tc>
      </w:tr>
      <w:tr w14:paraId="529E43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5C4C50">
            <w:r>
              <w:t>热桥柱构造一</w:t>
            </w:r>
          </w:p>
        </w:tc>
        <w:tc>
          <w:tcPr>
            <w:vAlign w:val="center"/>
          </w:tcPr>
          <w:p w14:paraId="5750CA12">
            <w:r>
              <w:t>热桥柱</w:t>
            </w:r>
          </w:p>
        </w:tc>
        <w:tc>
          <w:tcPr>
            <w:vAlign w:val="center"/>
          </w:tcPr>
          <w:p w14:paraId="20C0C115">
            <w:pPr>
              <w:jc w:val="right"/>
            </w:pPr>
            <w:r>
              <w:t>275.01</w:t>
            </w:r>
          </w:p>
        </w:tc>
        <w:tc>
          <w:tcPr>
            <w:vAlign w:val="center"/>
          </w:tcPr>
          <w:p w14:paraId="13088250">
            <w:pPr>
              <w:jc w:val="right"/>
            </w:pPr>
            <w:r>
              <w:t>0.114</w:t>
            </w:r>
          </w:p>
        </w:tc>
        <w:tc>
          <w:tcPr>
            <w:vAlign w:val="center"/>
          </w:tcPr>
          <w:p w14:paraId="0A74C62F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DDB66E8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7176B7B5">
            <w:pPr>
              <w:jc w:val="right"/>
            </w:pPr>
            <w:r>
              <w:t>0.70</w:t>
            </w:r>
          </w:p>
        </w:tc>
      </w:tr>
      <w:tr w14:paraId="20D5D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A22961">
            <w:r>
              <w:t>热桥梁构造一</w:t>
            </w:r>
          </w:p>
        </w:tc>
        <w:tc>
          <w:tcPr>
            <w:vAlign w:val="center"/>
          </w:tcPr>
          <w:p w14:paraId="5E634307">
            <w:r>
              <w:t>热桥梁</w:t>
            </w:r>
          </w:p>
        </w:tc>
        <w:tc>
          <w:tcPr>
            <w:vAlign w:val="center"/>
          </w:tcPr>
          <w:p w14:paraId="3F98B659">
            <w:pPr>
              <w:jc w:val="right"/>
            </w:pPr>
            <w:r>
              <w:t>219.74</w:t>
            </w:r>
          </w:p>
        </w:tc>
        <w:tc>
          <w:tcPr>
            <w:vAlign w:val="center"/>
          </w:tcPr>
          <w:p w14:paraId="1E01DA81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67CB6AAC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747470D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0A4926AD">
            <w:pPr>
              <w:jc w:val="right"/>
            </w:pPr>
            <w:r>
              <w:t>0.70</w:t>
            </w:r>
          </w:p>
        </w:tc>
      </w:tr>
      <w:tr w14:paraId="30A94C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E364EB">
            <w:r>
              <w:t>合计</w:t>
            </w:r>
          </w:p>
        </w:tc>
        <w:tc>
          <w:tcPr>
            <w:vAlign w:val="center"/>
          </w:tcPr>
          <w:p w14:paraId="11461E8B"/>
        </w:tc>
        <w:tc>
          <w:tcPr>
            <w:vAlign w:val="center"/>
          </w:tcPr>
          <w:p w14:paraId="6853F0D3">
            <w:pPr>
              <w:jc w:val="right"/>
            </w:pPr>
            <w:r>
              <w:t>2412.45</w:t>
            </w:r>
          </w:p>
        </w:tc>
        <w:tc>
          <w:tcPr>
            <w:vAlign w:val="center"/>
          </w:tcPr>
          <w:p w14:paraId="0EF4FA3E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41716A4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7A3D92A7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36C0F603">
            <w:pPr>
              <w:jc w:val="right"/>
            </w:pPr>
            <w:r>
              <w:t>0.70</w:t>
            </w:r>
          </w:p>
        </w:tc>
      </w:tr>
      <w:tr w14:paraId="6ADC73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CE1274">
            <w:r>
              <w:t>标准依据</w:t>
            </w:r>
          </w:p>
        </w:tc>
        <w:tc>
          <w:tcPr>
            <w:gridSpan w:val="6"/>
          </w:tcPr>
          <w:p w14:paraId="3823C2BE">
            <w:r>
              <w:t>《建筑节能与可再生能源利用通用规范》GB55015-2021第3.1.10条</w:t>
            </w:r>
          </w:p>
        </w:tc>
      </w:tr>
      <w:tr w14:paraId="5164C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1AB28D">
            <w:r>
              <w:t>标准要求</w:t>
            </w:r>
          </w:p>
        </w:tc>
        <w:tc>
          <w:tcPr>
            <w:gridSpan w:val="6"/>
          </w:tcPr>
          <w:p w14:paraId="6D9CBAB8">
            <w:r>
              <w:t>D≤2.5,K≤0.60或D＞2.5,K≤0.80</w:t>
            </w:r>
          </w:p>
        </w:tc>
      </w:tr>
      <w:tr w14:paraId="18D19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9FC4D0">
            <w:r>
              <w:t>结论</w:t>
            </w:r>
          </w:p>
        </w:tc>
        <w:tc>
          <w:tcPr>
            <w:gridSpan w:val="6"/>
          </w:tcPr>
          <w:p w14:paraId="52D5660C">
            <w:r>
              <w:t>满足</w:t>
            </w:r>
          </w:p>
        </w:tc>
      </w:tr>
    </w:tbl>
    <w:p w14:paraId="39E921B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6294"/>
      <w:r>
        <w:rPr>
          <w:color w:val="000000"/>
          <w:kern w:val="2"/>
          <w:szCs w:val="24"/>
          <w:lang w:val="en-US"/>
        </w:rPr>
        <w:t>挑空楼板</w:t>
      </w:r>
      <w:bookmarkEnd w:id="47"/>
    </w:p>
    <w:p w14:paraId="3F653AA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45B0BCE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12260"/>
      <w:r>
        <w:rPr>
          <w:color w:val="000000"/>
          <w:kern w:val="2"/>
          <w:szCs w:val="24"/>
          <w:lang w:val="en-US"/>
        </w:rPr>
        <w:t>外窗</w:t>
      </w:r>
      <w:bookmarkEnd w:id="48"/>
    </w:p>
    <w:p w14:paraId="1C2D4A4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60B1FA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A2C55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66C180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26BB62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34C6BF2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46D573DF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D648881">
            <w:pPr>
              <w:jc w:val="center"/>
            </w:pPr>
            <w:r>
              <w:t>可见光透射比</w:t>
            </w:r>
          </w:p>
        </w:tc>
      </w:tr>
      <w:tr w14:paraId="58B00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521F82F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0C238EEE">
            <w:r>
              <w:t>70系列内平开隔热铝合金窗(5+12Ar+5Low-E+12Ar+5Low-E)</w:t>
            </w:r>
          </w:p>
        </w:tc>
        <w:tc>
          <w:tcPr>
            <w:vAlign w:val="center"/>
          </w:tcPr>
          <w:p w14:paraId="64B01FAE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7C56485D">
            <w:pPr>
              <w:jc w:val="center"/>
            </w:pPr>
            <w:r>
              <w:t>1.60</w:t>
            </w:r>
          </w:p>
        </w:tc>
        <w:tc>
          <w:tcPr>
            <w:vAlign w:val="center"/>
          </w:tcPr>
          <w:p w14:paraId="47EC88CE">
            <w:pPr>
              <w:jc w:val="center"/>
            </w:pPr>
            <w:r>
              <w:t>0.27</w:t>
            </w:r>
          </w:p>
        </w:tc>
        <w:tc>
          <w:tcPr>
            <w:vAlign w:val="center"/>
          </w:tcPr>
          <w:p w14:paraId="2078531D">
            <w:pPr>
              <w:jc w:val="center"/>
            </w:pPr>
            <w:r>
              <w:t>0.620</w:t>
            </w:r>
          </w:p>
        </w:tc>
      </w:tr>
      <w:tr w14:paraId="3E846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89FD30"/>
        </w:tc>
        <w:tc>
          <w:tcPr>
            <w:vMerge w:val="continue"/>
            <w:vAlign w:val="center"/>
          </w:tcPr>
          <w:p w14:paraId="40508C2C"/>
        </w:tc>
        <w:tc>
          <w:tcPr>
            <w:gridSpan w:val="4"/>
            <w:shd w:val="clear" w:color="auto" w:fill="E6E6E6"/>
            <w:vAlign w:val="center"/>
          </w:tcPr>
          <w:p w14:paraId="56FB8E6B">
            <w:pPr>
              <w:jc w:val="center"/>
            </w:pPr>
            <w:r>
              <w:t>窗编号</w:t>
            </w:r>
          </w:p>
        </w:tc>
      </w:tr>
      <w:tr w14:paraId="6AC13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25367C"/>
        </w:tc>
        <w:tc>
          <w:tcPr>
            <w:vMerge w:val="continue"/>
            <w:vAlign w:val="center"/>
          </w:tcPr>
          <w:p w14:paraId="65300F12"/>
        </w:tc>
        <w:tc>
          <w:tcPr>
            <w:gridSpan w:val="4"/>
            <w:vAlign w:val="center"/>
          </w:tcPr>
          <w:p w14:paraId="75FA7D0E">
            <w:r>
              <w:t>C0921，C0932，C1021，C1626，C3926，C4226，C1018，C1418，C1421，C5030，C1621，C1632，C2121，C6020，C6030，透光门-M1522，C1017，C1019，C2533，C2724，C4534</w:t>
            </w:r>
          </w:p>
        </w:tc>
      </w:tr>
      <w:tr w14:paraId="2A8B3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02F0F7"/>
        </w:tc>
        <w:tc>
          <w:tcPr>
            <w:gridSpan w:val="5"/>
            <w:vAlign w:val="center"/>
          </w:tcPr>
          <w:p w14:paraId="549D2FC1">
            <w:r>
              <w:t>备注：传热系数：1.5~1.7 太阳得热系数：0.24~0.31</w:t>
            </w:r>
            <w:r>
              <w:br w:type="textWrapping"/>
            </w:r>
            <w:r>
              <w:t>来源：《近零能耗建筑技术标准》GBT51350-2019</w:t>
            </w:r>
          </w:p>
        </w:tc>
      </w:tr>
    </w:tbl>
    <w:p w14:paraId="461B12A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3897A55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17A6201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4592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F19DB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D7242B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4AD32D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5F6274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4ED339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216F2EB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4E06E0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801AB81">
            <w:pPr>
              <w:jc w:val="center"/>
            </w:pPr>
            <w:r>
              <w:t>传热系数</w:t>
            </w:r>
          </w:p>
        </w:tc>
      </w:tr>
      <w:tr w14:paraId="0AA53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CB4B2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08270B0">
            <w:r>
              <w:t>C0921</w:t>
            </w:r>
          </w:p>
        </w:tc>
        <w:tc>
          <w:tcPr>
            <w:vAlign w:val="center"/>
          </w:tcPr>
          <w:p w14:paraId="264D4C7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9C6788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E0015A3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1D82F25B">
            <w:pPr>
              <w:jc w:val="right"/>
            </w:pPr>
            <w:r>
              <w:t>3.78</w:t>
            </w:r>
          </w:p>
        </w:tc>
        <w:tc>
          <w:tcPr>
            <w:vAlign w:val="center"/>
          </w:tcPr>
          <w:p w14:paraId="0673D60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4C2A5C3">
            <w:pPr>
              <w:jc w:val="right"/>
            </w:pPr>
            <w:r>
              <w:t>1.600</w:t>
            </w:r>
          </w:p>
        </w:tc>
      </w:tr>
      <w:tr w14:paraId="5D51F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0FC6B3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578B77D">
            <w:r>
              <w:t>C1418</w:t>
            </w:r>
          </w:p>
        </w:tc>
        <w:tc>
          <w:tcPr>
            <w:vAlign w:val="center"/>
          </w:tcPr>
          <w:p w14:paraId="3BD779B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3FE9A73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7481E14D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7CC27EEA">
            <w:pPr>
              <w:jc w:val="right"/>
            </w:pPr>
            <w:r>
              <w:t>22.68</w:t>
            </w:r>
          </w:p>
        </w:tc>
        <w:tc>
          <w:tcPr>
            <w:vAlign w:val="center"/>
          </w:tcPr>
          <w:p w14:paraId="625965A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FE0A867">
            <w:pPr>
              <w:jc w:val="right"/>
            </w:pPr>
            <w:r>
              <w:t>1.600</w:t>
            </w:r>
          </w:p>
        </w:tc>
      </w:tr>
      <w:tr w14:paraId="45869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E60CA4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2B4760F">
            <w:r>
              <w:t>C1421</w:t>
            </w:r>
          </w:p>
        </w:tc>
        <w:tc>
          <w:tcPr>
            <w:vAlign w:val="center"/>
          </w:tcPr>
          <w:p w14:paraId="160A03E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BC9D753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3F1C3829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822A4D6">
            <w:pPr>
              <w:jc w:val="right"/>
            </w:pPr>
            <w:r>
              <w:t>26.46</w:t>
            </w:r>
          </w:p>
        </w:tc>
        <w:tc>
          <w:tcPr>
            <w:vAlign w:val="center"/>
          </w:tcPr>
          <w:p w14:paraId="188CF98D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1877AAF">
            <w:pPr>
              <w:jc w:val="right"/>
            </w:pPr>
            <w:r>
              <w:t>1.600</w:t>
            </w:r>
          </w:p>
        </w:tc>
      </w:tr>
      <w:tr w14:paraId="40F04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ED480B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21864AC">
            <w:r>
              <w:t>C1621</w:t>
            </w:r>
          </w:p>
        </w:tc>
        <w:tc>
          <w:tcPr>
            <w:vAlign w:val="center"/>
          </w:tcPr>
          <w:p w14:paraId="1C84519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3A5C14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7624F34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10153F62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55BCF28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2EBB9AA">
            <w:pPr>
              <w:jc w:val="right"/>
            </w:pPr>
            <w:r>
              <w:t>1.600</w:t>
            </w:r>
          </w:p>
        </w:tc>
      </w:tr>
      <w:tr w14:paraId="3F8039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6FB3D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373BD09">
            <w:r>
              <w:t>C1632</w:t>
            </w:r>
          </w:p>
        </w:tc>
        <w:tc>
          <w:tcPr>
            <w:vAlign w:val="center"/>
          </w:tcPr>
          <w:p w14:paraId="01506B6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A7B59D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56CE210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491E64D0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70C4738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128B42B">
            <w:pPr>
              <w:jc w:val="right"/>
            </w:pPr>
            <w:r>
              <w:t>1.600</w:t>
            </w:r>
          </w:p>
        </w:tc>
      </w:tr>
      <w:tr w14:paraId="782CC0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66FB04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7F9B323">
            <w:r>
              <w:t>C2121</w:t>
            </w:r>
          </w:p>
        </w:tc>
        <w:tc>
          <w:tcPr>
            <w:vAlign w:val="center"/>
          </w:tcPr>
          <w:p w14:paraId="6F7FE06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F050E91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7F5D732F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0E09A36A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3AE4096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8C932AE">
            <w:pPr>
              <w:jc w:val="right"/>
            </w:pPr>
            <w:r>
              <w:t>1.600</w:t>
            </w:r>
          </w:p>
        </w:tc>
      </w:tr>
      <w:tr w14:paraId="1BE0A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2F200B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2DD82DB4">
            <w:r>
              <w:t>C2121</w:t>
            </w:r>
          </w:p>
        </w:tc>
        <w:tc>
          <w:tcPr>
            <w:vAlign w:val="center"/>
          </w:tcPr>
          <w:p w14:paraId="56348AD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10DD45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61399835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3CD5E6B6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0EA9611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AC695E0">
            <w:pPr>
              <w:jc w:val="right"/>
            </w:pPr>
            <w:r>
              <w:t>1.600</w:t>
            </w:r>
          </w:p>
        </w:tc>
      </w:tr>
      <w:tr w14:paraId="229EB3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AFBEE3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47CF96AF">
            <w:r>
              <w:t>C6020</w:t>
            </w:r>
          </w:p>
        </w:tc>
        <w:tc>
          <w:tcPr>
            <w:vAlign w:val="center"/>
          </w:tcPr>
          <w:p w14:paraId="6D585CD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2A0DE8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9F5A7FF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0006FAA3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23E9C96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3272B75">
            <w:pPr>
              <w:jc w:val="right"/>
            </w:pPr>
            <w:r>
              <w:t>1.600</w:t>
            </w:r>
          </w:p>
        </w:tc>
      </w:tr>
      <w:tr w14:paraId="1C625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3467B9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1CA0E6E4">
            <w:r>
              <w:t>C6030</w:t>
            </w:r>
          </w:p>
        </w:tc>
        <w:tc>
          <w:tcPr>
            <w:vAlign w:val="center"/>
          </w:tcPr>
          <w:p w14:paraId="4E73EBC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C68D45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B38C9D5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30857CDD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1E930861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1871054">
            <w:pPr>
              <w:jc w:val="right"/>
            </w:pPr>
            <w:r>
              <w:t>1.600</w:t>
            </w:r>
          </w:p>
        </w:tc>
      </w:tr>
      <w:tr w14:paraId="7E913D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EC6CA4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7870B0E1">
            <w:r>
              <w:t>透光门-M1522</w:t>
            </w:r>
          </w:p>
        </w:tc>
        <w:tc>
          <w:tcPr>
            <w:vAlign w:val="center"/>
          </w:tcPr>
          <w:p w14:paraId="67E62B2F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143B653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AA3CC85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56559831">
            <w:pPr>
              <w:jc w:val="right"/>
            </w:pPr>
            <w:r>
              <w:t>6.60</w:t>
            </w:r>
          </w:p>
        </w:tc>
        <w:tc>
          <w:tcPr>
            <w:vAlign w:val="center"/>
          </w:tcPr>
          <w:p w14:paraId="30828F3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80DD6CB">
            <w:pPr>
              <w:jc w:val="right"/>
            </w:pPr>
            <w:r>
              <w:t>1.600</w:t>
            </w:r>
          </w:p>
        </w:tc>
      </w:tr>
      <w:tr w14:paraId="294ED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5988E09C">
            <w:r>
              <w:t>立面总面积(㎡)</w:t>
            </w:r>
          </w:p>
        </w:tc>
        <w:tc>
          <w:tcPr>
            <w:vAlign w:val="center"/>
          </w:tcPr>
          <w:p w14:paraId="49184552">
            <w:pPr>
              <w:jc w:val="right"/>
            </w:pPr>
            <w:r>
              <w:t>133.28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6AE83C2">
            <w:r>
              <w:t>立面平均传热系数</w:t>
            </w:r>
          </w:p>
        </w:tc>
        <w:tc>
          <w:tcPr>
            <w:vAlign w:val="center"/>
          </w:tcPr>
          <w:p w14:paraId="7816E466">
            <w:pPr>
              <w:jc w:val="right"/>
            </w:pPr>
            <w:r>
              <w:t>1.600</w:t>
            </w:r>
          </w:p>
        </w:tc>
      </w:tr>
    </w:tbl>
    <w:p w14:paraId="5062D3A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98CE64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5CEA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51711B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0932FF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15D7C5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B459D9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B4E8B0B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4CD29A7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DFBFE71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2741A6F">
            <w:pPr>
              <w:jc w:val="center"/>
            </w:pPr>
            <w:r>
              <w:t>传热系数</w:t>
            </w:r>
          </w:p>
        </w:tc>
      </w:tr>
      <w:tr w14:paraId="22B11B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36E6B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578B825">
            <w:r>
              <w:t>C1017</w:t>
            </w:r>
          </w:p>
        </w:tc>
        <w:tc>
          <w:tcPr>
            <w:vAlign w:val="center"/>
          </w:tcPr>
          <w:p w14:paraId="6AA07BDF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C430B0E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676B9AE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0B0835B1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5880C05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9E638C2">
            <w:pPr>
              <w:jc w:val="right"/>
            </w:pPr>
            <w:r>
              <w:t>1.600</w:t>
            </w:r>
          </w:p>
        </w:tc>
      </w:tr>
      <w:tr w14:paraId="307000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8A23E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A268612">
            <w:r>
              <w:t>C1018</w:t>
            </w:r>
          </w:p>
        </w:tc>
        <w:tc>
          <w:tcPr>
            <w:vAlign w:val="center"/>
          </w:tcPr>
          <w:p w14:paraId="32C4EC1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8C8036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071873D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10CA2F75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1CEB53A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C104E13">
            <w:pPr>
              <w:jc w:val="right"/>
            </w:pPr>
            <w:r>
              <w:t>1.600</w:t>
            </w:r>
          </w:p>
        </w:tc>
      </w:tr>
      <w:tr w14:paraId="7E78F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046C22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78281EB">
            <w:r>
              <w:t>C1019</w:t>
            </w:r>
          </w:p>
        </w:tc>
        <w:tc>
          <w:tcPr>
            <w:vAlign w:val="center"/>
          </w:tcPr>
          <w:p w14:paraId="7DB63B8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47F781C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5DBCBA1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13E624F3">
            <w:pPr>
              <w:jc w:val="right"/>
            </w:pPr>
            <w:r>
              <w:t>5.70</w:t>
            </w:r>
          </w:p>
        </w:tc>
        <w:tc>
          <w:tcPr>
            <w:vAlign w:val="center"/>
          </w:tcPr>
          <w:p w14:paraId="0797A54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B543C2B">
            <w:pPr>
              <w:jc w:val="right"/>
            </w:pPr>
            <w:r>
              <w:t>1.600</w:t>
            </w:r>
          </w:p>
        </w:tc>
      </w:tr>
      <w:tr w14:paraId="1B5FCA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A49A64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04D5D65">
            <w:r>
              <w:t>C1019</w:t>
            </w:r>
          </w:p>
        </w:tc>
        <w:tc>
          <w:tcPr>
            <w:vAlign w:val="center"/>
          </w:tcPr>
          <w:p w14:paraId="3B547E2A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12BFA3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3F3F9825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78359ABC">
            <w:pPr>
              <w:jc w:val="right"/>
            </w:pPr>
            <w:r>
              <w:t>11.40</w:t>
            </w:r>
          </w:p>
        </w:tc>
        <w:tc>
          <w:tcPr>
            <w:vAlign w:val="center"/>
          </w:tcPr>
          <w:p w14:paraId="45BE5AD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CEC114F">
            <w:pPr>
              <w:jc w:val="right"/>
            </w:pPr>
            <w:r>
              <w:t>1.600</w:t>
            </w:r>
          </w:p>
        </w:tc>
      </w:tr>
      <w:tr w14:paraId="502E9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8CE90A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DB55C5F">
            <w:r>
              <w:t>C1021</w:t>
            </w:r>
          </w:p>
        </w:tc>
        <w:tc>
          <w:tcPr>
            <w:vAlign w:val="center"/>
          </w:tcPr>
          <w:p w14:paraId="46B7197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CD3C3E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35F687A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4152026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19CF3C0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FED3DBD">
            <w:pPr>
              <w:jc w:val="right"/>
            </w:pPr>
            <w:r>
              <w:t>1.600</w:t>
            </w:r>
          </w:p>
        </w:tc>
      </w:tr>
      <w:tr w14:paraId="37C49E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B01585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3F009D19">
            <w:r>
              <w:t>C1418</w:t>
            </w:r>
          </w:p>
        </w:tc>
        <w:tc>
          <w:tcPr>
            <w:vAlign w:val="center"/>
          </w:tcPr>
          <w:p w14:paraId="2F1CE52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2D5FA1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8AF83C9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5BC74CCC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722B0ED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98011E5">
            <w:pPr>
              <w:jc w:val="right"/>
            </w:pPr>
            <w:r>
              <w:t>1.600</w:t>
            </w:r>
          </w:p>
        </w:tc>
      </w:tr>
      <w:tr w14:paraId="6ACE8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D6EA2F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2661F64F">
            <w:r>
              <w:t>C1421</w:t>
            </w:r>
          </w:p>
        </w:tc>
        <w:tc>
          <w:tcPr>
            <w:vAlign w:val="center"/>
          </w:tcPr>
          <w:p w14:paraId="6754546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F8191D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EC73A9B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5B9EF2FA">
            <w:pPr>
              <w:jc w:val="right"/>
            </w:pPr>
            <w:r>
              <w:t>5.88</w:t>
            </w:r>
          </w:p>
        </w:tc>
        <w:tc>
          <w:tcPr>
            <w:vAlign w:val="center"/>
          </w:tcPr>
          <w:p w14:paraId="0E634AE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EA45C0D">
            <w:pPr>
              <w:jc w:val="right"/>
            </w:pPr>
            <w:r>
              <w:t>1.600</w:t>
            </w:r>
          </w:p>
        </w:tc>
      </w:tr>
      <w:tr w14:paraId="113EA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9DE403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0F77F639">
            <w:r>
              <w:t>C2533</w:t>
            </w:r>
          </w:p>
        </w:tc>
        <w:tc>
          <w:tcPr>
            <w:vAlign w:val="center"/>
          </w:tcPr>
          <w:p w14:paraId="796601F7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651E69DD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C4D98F1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666CD11B">
            <w:pPr>
              <w:jc w:val="right"/>
            </w:pPr>
            <w:r>
              <w:t>32.34</w:t>
            </w:r>
          </w:p>
        </w:tc>
        <w:tc>
          <w:tcPr>
            <w:vAlign w:val="center"/>
          </w:tcPr>
          <w:p w14:paraId="4AA8932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0983ED6">
            <w:pPr>
              <w:jc w:val="right"/>
            </w:pPr>
            <w:r>
              <w:t>1.600</w:t>
            </w:r>
          </w:p>
        </w:tc>
      </w:tr>
      <w:tr w14:paraId="4511D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634CEA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61E3271C">
            <w:r>
              <w:t>C2724</w:t>
            </w:r>
          </w:p>
        </w:tc>
        <w:tc>
          <w:tcPr>
            <w:vAlign w:val="center"/>
          </w:tcPr>
          <w:p w14:paraId="0AE201D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8E59B6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E106092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4E5D5A9E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2F7602E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F1A60C2">
            <w:pPr>
              <w:jc w:val="right"/>
            </w:pPr>
            <w:r>
              <w:t>1.600</w:t>
            </w:r>
          </w:p>
        </w:tc>
      </w:tr>
      <w:tr w14:paraId="74BAFE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57D39E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63BDE07">
            <w:r>
              <w:t>C3926</w:t>
            </w:r>
          </w:p>
        </w:tc>
        <w:tc>
          <w:tcPr>
            <w:vAlign w:val="center"/>
          </w:tcPr>
          <w:p w14:paraId="34DE2B7C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3A8AE51C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51532138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043A0F24">
            <w:pPr>
              <w:jc w:val="right"/>
            </w:pPr>
            <w:r>
              <w:t>121.68</w:t>
            </w:r>
          </w:p>
        </w:tc>
        <w:tc>
          <w:tcPr>
            <w:vAlign w:val="center"/>
          </w:tcPr>
          <w:p w14:paraId="2E17869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844C570">
            <w:pPr>
              <w:jc w:val="right"/>
            </w:pPr>
            <w:r>
              <w:t>1.600</w:t>
            </w:r>
          </w:p>
        </w:tc>
      </w:tr>
      <w:tr w14:paraId="7BDF7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F5B4E9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44B68CB7">
            <w:r>
              <w:t>C4534</w:t>
            </w:r>
          </w:p>
        </w:tc>
        <w:tc>
          <w:tcPr>
            <w:vAlign w:val="center"/>
          </w:tcPr>
          <w:p w14:paraId="28BC6252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0B4FA4BE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1A648FA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6C1ECD74">
            <w:pPr>
              <w:jc w:val="right"/>
            </w:pPr>
            <w:r>
              <w:t>23.40</w:t>
            </w:r>
          </w:p>
        </w:tc>
        <w:tc>
          <w:tcPr>
            <w:vAlign w:val="center"/>
          </w:tcPr>
          <w:p w14:paraId="1CD22FB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AE951F4">
            <w:pPr>
              <w:jc w:val="right"/>
            </w:pPr>
            <w:r>
              <w:t>1.600</w:t>
            </w:r>
          </w:p>
        </w:tc>
      </w:tr>
      <w:tr w14:paraId="7BF59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AAF3DF8">
            <w:r>
              <w:t>立面总面积(㎡)</w:t>
            </w:r>
          </w:p>
        </w:tc>
        <w:tc>
          <w:tcPr>
            <w:vAlign w:val="center"/>
          </w:tcPr>
          <w:p w14:paraId="388541FF">
            <w:pPr>
              <w:jc w:val="right"/>
            </w:pPr>
            <w:r>
              <w:t>215.00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9351C4F">
            <w:r>
              <w:t>立面平均传热系数</w:t>
            </w:r>
          </w:p>
        </w:tc>
        <w:tc>
          <w:tcPr>
            <w:vAlign w:val="center"/>
          </w:tcPr>
          <w:p w14:paraId="456AFAE5">
            <w:pPr>
              <w:jc w:val="right"/>
            </w:pPr>
            <w:r>
              <w:t>1.600</w:t>
            </w:r>
          </w:p>
        </w:tc>
      </w:tr>
    </w:tbl>
    <w:p w14:paraId="636ED34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CD90E4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6AD81CF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7834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82C3E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A0961C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A0E6E5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8910FE4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6472464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66CB0AA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D2A1EEA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C90D372">
            <w:pPr>
              <w:jc w:val="center"/>
            </w:pPr>
            <w:r>
              <w:t>传热系数</w:t>
            </w:r>
          </w:p>
        </w:tc>
      </w:tr>
      <w:tr w14:paraId="120B52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A3242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FD1E030">
            <w:r>
              <w:t>C0921</w:t>
            </w:r>
          </w:p>
        </w:tc>
        <w:tc>
          <w:tcPr>
            <w:vAlign w:val="center"/>
          </w:tcPr>
          <w:p w14:paraId="7FAAA72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634395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7853359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1CA5D69B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03E359A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453CE4D">
            <w:pPr>
              <w:jc w:val="right"/>
            </w:pPr>
            <w:r>
              <w:t>1.600</w:t>
            </w:r>
          </w:p>
        </w:tc>
      </w:tr>
      <w:tr w14:paraId="4ACAF2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1EEFC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DC528C0">
            <w:r>
              <w:t>C0932</w:t>
            </w:r>
          </w:p>
        </w:tc>
        <w:tc>
          <w:tcPr>
            <w:vAlign w:val="center"/>
          </w:tcPr>
          <w:p w14:paraId="4DDBFF1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073D3D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C75011C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08F8C272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7150ADB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82A2E41">
            <w:pPr>
              <w:jc w:val="right"/>
            </w:pPr>
            <w:r>
              <w:t>1.600</w:t>
            </w:r>
          </w:p>
        </w:tc>
      </w:tr>
      <w:tr w14:paraId="20CBB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179EBA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2F3DDF7">
            <w:r>
              <w:t>C1021</w:t>
            </w:r>
          </w:p>
        </w:tc>
        <w:tc>
          <w:tcPr>
            <w:vAlign w:val="center"/>
          </w:tcPr>
          <w:p w14:paraId="4371F7D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AD54AD5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BE34DF5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46C34A83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1B7D5B6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F1124DB">
            <w:pPr>
              <w:jc w:val="right"/>
            </w:pPr>
            <w:r>
              <w:t>1.600</w:t>
            </w:r>
          </w:p>
        </w:tc>
      </w:tr>
      <w:tr w14:paraId="29A15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69AC1A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E573D54">
            <w:r>
              <w:t>C1021</w:t>
            </w:r>
          </w:p>
        </w:tc>
        <w:tc>
          <w:tcPr>
            <w:vAlign w:val="center"/>
          </w:tcPr>
          <w:p w14:paraId="5F0C0EF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9ACC3BF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077330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16D38DC0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0943E96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5DE1581">
            <w:pPr>
              <w:jc w:val="right"/>
            </w:pPr>
            <w:r>
              <w:t>1.600</w:t>
            </w:r>
          </w:p>
        </w:tc>
      </w:tr>
      <w:tr w14:paraId="77C81C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0207D4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1B74548">
            <w:r>
              <w:t>C1626</w:t>
            </w:r>
          </w:p>
        </w:tc>
        <w:tc>
          <w:tcPr>
            <w:vAlign w:val="center"/>
          </w:tcPr>
          <w:p w14:paraId="160FD8D1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78E269C4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D3CABB9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123471E5">
            <w:pPr>
              <w:jc w:val="right"/>
            </w:pPr>
            <w:r>
              <w:t>16.64</w:t>
            </w:r>
          </w:p>
        </w:tc>
        <w:tc>
          <w:tcPr>
            <w:vAlign w:val="center"/>
          </w:tcPr>
          <w:p w14:paraId="0A02016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3F4A689">
            <w:pPr>
              <w:jc w:val="right"/>
            </w:pPr>
            <w:r>
              <w:t>1.600</w:t>
            </w:r>
          </w:p>
        </w:tc>
      </w:tr>
      <w:tr w14:paraId="7C3D0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334B3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1BA1EC0">
            <w:r>
              <w:t>C3926</w:t>
            </w:r>
          </w:p>
        </w:tc>
        <w:tc>
          <w:tcPr>
            <w:vAlign w:val="center"/>
          </w:tcPr>
          <w:p w14:paraId="43C3342D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7D59082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3FFCDFE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3049429A">
            <w:pPr>
              <w:jc w:val="right"/>
            </w:pPr>
            <w:r>
              <w:t>182.52</w:t>
            </w:r>
          </w:p>
        </w:tc>
        <w:tc>
          <w:tcPr>
            <w:vAlign w:val="center"/>
          </w:tcPr>
          <w:p w14:paraId="0654A05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956C15D">
            <w:pPr>
              <w:jc w:val="right"/>
            </w:pPr>
            <w:r>
              <w:t>1.600</w:t>
            </w:r>
          </w:p>
        </w:tc>
      </w:tr>
      <w:tr w14:paraId="501914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34BABF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AF5553C">
            <w:r>
              <w:t>C4226</w:t>
            </w:r>
          </w:p>
        </w:tc>
        <w:tc>
          <w:tcPr>
            <w:vAlign w:val="center"/>
          </w:tcPr>
          <w:p w14:paraId="3AD95DB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C1C16F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5D483D3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455E4E46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4C755C1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63BEA95">
            <w:pPr>
              <w:jc w:val="right"/>
            </w:pPr>
            <w:r>
              <w:t>1.600</w:t>
            </w:r>
          </w:p>
        </w:tc>
      </w:tr>
      <w:tr w14:paraId="19611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C754C90">
            <w:r>
              <w:t>立面总面积(㎡)</w:t>
            </w:r>
          </w:p>
        </w:tc>
        <w:tc>
          <w:tcPr>
            <w:vAlign w:val="center"/>
          </w:tcPr>
          <w:p w14:paraId="40646FB4">
            <w:pPr>
              <w:jc w:val="right"/>
            </w:pPr>
            <w:r>
              <w:t>227.45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742C74C">
            <w:r>
              <w:t>立面平均传热系数</w:t>
            </w:r>
          </w:p>
        </w:tc>
        <w:tc>
          <w:tcPr>
            <w:vAlign w:val="center"/>
          </w:tcPr>
          <w:p w14:paraId="64B36D6A">
            <w:pPr>
              <w:jc w:val="right"/>
            </w:pPr>
            <w:r>
              <w:t>1.600</w:t>
            </w:r>
          </w:p>
        </w:tc>
      </w:tr>
    </w:tbl>
    <w:p w14:paraId="7C79BB7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B62D6F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0BFF31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0869B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10F47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148007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A3A4AF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690530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E198B16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AD46EC9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AF45AD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2989973">
            <w:pPr>
              <w:jc w:val="center"/>
            </w:pPr>
            <w:r>
              <w:t>传热系数</w:t>
            </w:r>
          </w:p>
        </w:tc>
      </w:tr>
      <w:tr w14:paraId="6FFB1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4EBF0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1D1CD42">
            <w:r>
              <w:t>C0921</w:t>
            </w:r>
          </w:p>
        </w:tc>
        <w:tc>
          <w:tcPr>
            <w:vAlign w:val="center"/>
          </w:tcPr>
          <w:p w14:paraId="2468E65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F36848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10574EF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5761C42C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6E4716A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3C540CB">
            <w:pPr>
              <w:jc w:val="right"/>
            </w:pPr>
            <w:r>
              <w:t>1.600</w:t>
            </w:r>
          </w:p>
        </w:tc>
      </w:tr>
      <w:tr w14:paraId="4BA39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14A8F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590DDBD">
            <w:r>
              <w:t>C0932</w:t>
            </w:r>
          </w:p>
        </w:tc>
        <w:tc>
          <w:tcPr>
            <w:vAlign w:val="center"/>
          </w:tcPr>
          <w:p w14:paraId="644E513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D1D530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94EB3CD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3C318D2C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582E725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4B4FA4F">
            <w:pPr>
              <w:jc w:val="right"/>
            </w:pPr>
            <w:r>
              <w:t>1.600</w:t>
            </w:r>
          </w:p>
        </w:tc>
      </w:tr>
      <w:tr w14:paraId="524A6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A35F26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665FFB0">
            <w:r>
              <w:t>C1018</w:t>
            </w:r>
          </w:p>
        </w:tc>
        <w:tc>
          <w:tcPr>
            <w:vAlign w:val="center"/>
          </w:tcPr>
          <w:p w14:paraId="0DD8EFD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F185AD0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0AB2E1B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6568B8A8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2F358A8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30693C0">
            <w:pPr>
              <w:jc w:val="right"/>
            </w:pPr>
            <w:r>
              <w:t>1.600</w:t>
            </w:r>
          </w:p>
        </w:tc>
      </w:tr>
      <w:tr w14:paraId="0B561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F8B8AB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73655D0">
            <w:r>
              <w:t>C1021</w:t>
            </w:r>
          </w:p>
        </w:tc>
        <w:tc>
          <w:tcPr>
            <w:vAlign w:val="center"/>
          </w:tcPr>
          <w:p w14:paraId="0830460F">
            <w:pPr>
              <w:jc w:val="center"/>
            </w:pPr>
            <w:r>
              <w:t>1,3</w:t>
            </w:r>
          </w:p>
        </w:tc>
        <w:tc>
          <w:tcPr>
            <w:vAlign w:val="center"/>
          </w:tcPr>
          <w:p w14:paraId="3CEA0401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4A6F4C9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2A0A252F">
            <w:pPr>
              <w:jc w:val="right"/>
            </w:pPr>
            <w:r>
              <w:t>8.40</w:t>
            </w:r>
          </w:p>
        </w:tc>
        <w:tc>
          <w:tcPr>
            <w:vAlign w:val="center"/>
          </w:tcPr>
          <w:p w14:paraId="4D263B5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B0B367B">
            <w:pPr>
              <w:jc w:val="right"/>
            </w:pPr>
            <w:r>
              <w:t>1.600</w:t>
            </w:r>
          </w:p>
        </w:tc>
      </w:tr>
      <w:tr w14:paraId="0A1C07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1786D3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ED85681">
            <w:r>
              <w:t>C1021</w:t>
            </w:r>
          </w:p>
        </w:tc>
        <w:tc>
          <w:tcPr>
            <w:vAlign w:val="center"/>
          </w:tcPr>
          <w:p w14:paraId="31D15D9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B5717C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F5DEBE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6C46CAA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666B265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AF55559">
            <w:pPr>
              <w:jc w:val="right"/>
            </w:pPr>
            <w:r>
              <w:t>1.600</w:t>
            </w:r>
          </w:p>
        </w:tc>
      </w:tr>
      <w:tr w14:paraId="2E3844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12EA36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DF8CA57">
            <w:r>
              <w:t>C1418</w:t>
            </w:r>
          </w:p>
        </w:tc>
        <w:tc>
          <w:tcPr>
            <w:vAlign w:val="center"/>
          </w:tcPr>
          <w:p w14:paraId="35E5127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441EAE4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19EFEE8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0CB86AF7">
            <w:pPr>
              <w:jc w:val="right"/>
            </w:pPr>
            <w:r>
              <w:t>15.12</w:t>
            </w:r>
          </w:p>
        </w:tc>
        <w:tc>
          <w:tcPr>
            <w:vAlign w:val="center"/>
          </w:tcPr>
          <w:p w14:paraId="027DCB2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7F1A274">
            <w:pPr>
              <w:jc w:val="right"/>
            </w:pPr>
            <w:r>
              <w:t>1.600</w:t>
            </w:r>
          </w:p>
        </w:tc>
      </w:tr>
      <w:tr w14:paraId="62D64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FDE301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356BF2E0">
            <w:r>
              <w:t>C1421</w:t>
            </w:r>
          </w:p>
        </w:tc>
        <w:tc>
          <w:tcPr>
            <w:vAlign w:val="center"/>
          </w:tcPr>
          <w:p w14:paraId="0FF6A6F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6066B24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6725191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6C455ECA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1C5E12A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7BE02DE">
            <w:pPr>
              <w:jc w:val="right"/>
            </w:pPr>
            <w:r>
              <w:t>1.600</w:t>
            </w:r>
          </w:p>
        </w:tc>
      </w:tr>
      <w:tr w14:paraId="6735C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8A65FB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3ED8528D">
            <w:r>
              <w:t>C1421</w:t>
            </w:r>
          </w:p>
        </w:tc>
        <w:tc>
          <w:tcPr>
            <w:vAlign w:val="center"/>
          </w:tcPr>
          <w:p w14:paraId="2E8A6182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B6DCC3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05509DD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170C8612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1256220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91E1FE2">
            <w:pPr>
              <w:jc w:val="right"/>
            </w:pPr>
            <w:r>
              <w:t>1.600</w:t>
            </w:r>
          </w:p>
        </w:tc>
      </w:tr>
      <w:tr w14:paraId="09FD2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94E4F2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056CB86B">
            <w:r>
              <w:t>C1626</w:t>
            </w:r>
          </w:p>
        </w:tc>
        <w:tc>
          <w:tcPr>
            <w:vAlign w:val="center"/>
          </w:tcPr>
          <w:p w14:paraId="61A235C6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5C974169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712A7F41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781EF72E">
            <w:pPr>
              <w:jc w:val="right"/>
            </w:pPr>
            <w:r>
              <w:t>108.16</w:t>
            </w:r>
          </w:p>
        </w:tc>
        <w:tc>
          <w:tcPr>
            <w:vAlign w:val="center"/>
          </w:tcPr>
          <w:p w14:paraId="68F2E50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C73B630">
            <w:pPr>
              <w:jc w:val="right"/>
            </w:pPr>
            <w:r>
              <w:t>1.600</w:t>
            </w:r>
          </w:p>
        </w:tc>
      </w:tr>
      <w:tr w14:paraId="7B7150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AE9B30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CED607E">
            <w:r>
              <w:t>C1626</w:t>
            </w:r>
          </w:p>
        </w:tc>
        <w:tc>
          <w:tcPr>
            <w:vAlign w:val="center"/>
          </w:tcPr>
          <w:p w14:paraId="22B6A90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FB6702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D737CDA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13AB4573">
            <w:pPr>
              <w:jc w:val="right"/>
            </w:pPr>
            <w:r>
              <w:t>8.32</w:t>
            </w:r>
          </w:p>
        </w:tc>
        <w:tc>
          <w:tcPr>
            <w:vAlign w:val="center"/>
          </w:tcPr>
          <w:p w14:paraId="0E366BA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42747A4">
            <w:pPr>
              <w:jc w:val="right"/>
            </w:pPr>
            <w:r>
              <w:t>1.600</w:t>
            </w:r>
          </w:p>
        </w:tc>
      </w:tr>
      <w:tr w14:paraId="0BD63F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48931B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0342D005">
            <w:r>
              <w:t>C5030</w:t>
            </w:r>
          </w:p>
        </w:tc>
        <w:tc>
          <w:tcPr>
            <w:vAlign w:val="center"/>
          </w:tcPr>
          <w:p w14:paraId="375F8B8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2796EC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EE7D1B2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6B9AB1D8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77A5939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39D28F2">
            <w:pPr>
              <w:jc w:val="right"/>
            </w:pPr>
            <w:r>
              <w:t>1.600</w:t>
            </w:r>
          </w:p>
        </w:tc>
      </w:tr>
      <w:tr w14:paraId="5FF29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2824B75">
            <w:r>
              <w:t>立面总面积(㎡)</w:t>
            </w:r>
          </w:p>
        </w:tc>
        <w:tc>
          <w:tcPr>
            <w:vAlign w:val="center"/>
          </w:tcPr>
          <w:p w14:paraId="13B65372">
            <w:pPr>
              <w:jc w:val="right"/>
            </w:pPr>
            <w:r>
              <w:t>186.05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2C85D87">
            <w:r>
              <w:t>立面平均传热系数</w:t>
            </w:r>
          </w:p>
        </w:tc>
        <w:tc>
          <w:tcPr>
            <w:vAlign w:val="center"/>
          </w:tcPr>
          <w:p w14:paraId="6910990C">
            <w:pPr>
              <w:jc w:val="right"/>
            </w:pPr>
            <w:r>
              <w:t>1.600</w:t>
            </w:r>
          </w:p>
        </w:tc>
      </w:tr>
    </w:tbl>
    <w:p w14:paraId="5C46797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DB2675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140640B3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平板外遮阳</w:t>
      </w:r>
    </w:p>
    <w:p w14:paraId="7FFFB1C0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69EA37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2DC50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A9F783D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656C9ED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46081BF9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6B02962C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0AA68B5F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7D317017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0855916B">
            <w:pPr>
              <w:jc w:val="center"/>
            </w:pPr>
            <w:r>
              <w:t>挡板透射η*</w:t>
            </w:r>
          </w:p>
        </w:tc>
      </w:tr>
      <w:tr w14:paraId="3497EF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7CF588">
            <w:r>
              <w:t>1</w:t>
            </w:r>
          </w:p>
        </w:tc>
        <w:tc>
          <w:tcPr>
            <w:vAlign w:val="center"/>
          </w:tcPr>
          <w:p w14:paraId="7480B9F9">
            <w:r>
              <w:t>1250</w:t>
            </w:r>
          </w:p>
        </w:tc>
        <w:tc>
          <w:tcPr>
            <w:vAlign w:val="center"/>
          </w:tcPr>
          <w:p w14:paraId="39689D2A">
            <w:pPr>
              <w:jc w:val="center"/>
            </w:pPr>
            <w:r>
              <w:t>1.250</w:t>
            </w:r>
          </w:p>
        </w:tc>
        <w:tc>
          <w:tcPr>
            <w:vAlign w:val="center"/>
          </w:tcPr>
          <w:p w14:paraId="15132B49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7E2D0013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0C2F881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A4A7A2F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29130E52">
            <w:pPr>
              <w:jc w:val="center"/>
            </w:pPr>
            <w:r>
              <w:t>0.000</w:t>
            </w:r>
          </w:p>
        </w:tc>
      </w:tr>
      <w:tr w14:paraId="1112A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55329B">
            <w:r>
              <w:t>2</w:t>
            </w:r>
          </w:p>
        </w:tc>
        <w:tc>
          <w:tcPr>
            <w:vAlign w:val="center"/>
          </w:tcPr>
          <w:p w14:paraId="7048D5CC">
            <w:r>
              <w:t>450</w:t>
            </w:r>
          </w:p>
        </w:tc>
        <w:tc>
          <w:tcPr>
            <w:vAlign w:val="center"/>
          </w:tcPr>
          <w:p w14:paraId="2871A7A7">
            <w:pPr>
              <w:jc w:val="center"/>
            </w:pPr>
            <w:r>
              <w:t>0.450</w:t>
            </w:r>
          </w:p>
        </w:tc>
        <w:tc>
          <w:tcPr>
            <w:vAlign w:val="center"/>
          </w:tcPr>
          <w:p w14:paraId="09F17D50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2E904C64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79B3D2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F81A82F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479A56B4">
            <w:pPr>
              <w:jc w:val="center"/>
            </w:pPr>
            <w:r>
              <w:t>0.000</w:t>
            </w:r>
          </w:p>
        </w:tc>
      </w:tr>
      <w:tr w14:paraId="76A34B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DADF73">
            <w:r>
              <w:t>3</w:t>
            </w:r>
          </w:p>
        </w:tc>
        <w:tc>
          <w:tcPr>
            <w:vAlign w:val="center"/>
          </w:tcPr>
          <w:p w14:paraId="3B93F903">
            <w:r>
              <w:t>250</w:t>
            </w:r>
          </w:p>
        </w:tc>
        <w:tc>
          <w:tcPr>
            <w:vAlign w:val="center"/>
          </w:tcPr>
          <w:p w14:paraId="11256415">
            <w:pPr>
              <w:jc w:val="center"/>
            </w:pPr>
            <w:r>
              <w:t>0.250</w:t>
            </w:r>
          </w:p>
        </w:tc>
        <w:tc>
          <w:tcPr>
            <w:vAlign w:val="center"/>
          </w:tcPr>
          <w:p w14:paraId="0B894C30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64FDFC44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BE67F7E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034B3A10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5564828C">
            <w:pPr>
              <w:jc w:val="center"/>
            </w:pPr>
            <w:r>
              <w:t>0.000</w:t>
            </w:r>
          </w:p>
        </w:tc>
      </w:tr>
      <w:tr w14:paraId="617F2C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B13E7E">
            <w:r>
              <w:t>4</w:t>
            </w:r>
          </w:p>
        </w:tc>
        <w:tc>
          <w:tcPr>
            <w:vAlign w:val="center"/>
          </w:tcPr>
          <w:p w14:paraId="0A0AC7DA">
            <w:r>
              <w:t>2500</w:t>
            </w:r>
          </w:p>
        </w:tc>
        <w:tc>
          <w:tcPr>
            <w:vAlign w:val="center"/>
          </w:tcPr>
          <w:p w14:paraId="4F81CCD6">
            <w:pPr>
              <w:jc w:val="center"/>
            </w:pPr>
            <w:r>
              <w:t>2.500</w:t>
            </w:r>
          </w:p>
        </w:tc>
        <w:tc>
          <w:tcPr>
            <w:vAlign w:val="center"/>
          </w:tcPr>
          <w:p w14:paraId="7CB1BD96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36EAA26D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55F2BE3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AD1F32D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41533FED">
            <w:pPr>
              <w:jc w:val="center"/>
            </w:pPr>
            <w:r>
              <w:t>0.000</w:t>
            </w:r>
          </w:p>
        </w:tc>
      </w:tr>
    </w:tbl>
    <w:p w14:paraId="3508675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5ACA16B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084CBF1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00C65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08D3F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839A2E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471324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A2DC7C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214CA9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209B7B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C88E58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D07F58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D150816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449D8DD9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2A40471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DEF0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E2FFF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895912E">
            <w:r>
              <w:t>C0921</w:t>
            </w:r>
          </w:p>
        </w:tc>
        <w:tc>
          <w:tcPr>
            <w:vAlign w:val="center"/>
          </w:tcPr>
          <w:p w14:paraId="7FF0DA6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68CC43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87A098A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4EDEBFE7">
            <w:pPr>
              <w:jc w:val="right"/>
            </w:pPr>
            <w:r>
              <w:t>3.78</w:t>
            </w:r>
          </w:p>
        </w:tc>
        <w:tc>
          <w:tcPr>
            <w:vAlign w:val="center"/>
          </w:tcPr>
          <w:p w14:paraId="47EB15C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C8846C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037C740">
            <w:r>
              <w:t>450</w:t>
            </w:r>
          </w:p>
        </w:tc>
        <w:tc>
          <w:tcPr>
            <w:vAlign w:val="center"/>
          </w:tcPr>
          <w:p w14:paraId="47BD4FFA">
            <w:pPr>
              <w:jc w:val="right"/>
            </w:pPr>
            <w:r>
              <w:t>0.863</w:t>
            </w:r>
          </w:p>
        </w:tc>
        <w:tc>
          <w:tcPr>
            <w:vAlign w:val="center"/>
          </w:tcPr>
          <w:p w14:paraId="57824611">
            <w:pPr>
              <w:jc w:val="right"/>
            </w:pPr>
            <w:r>
              <w:t>0.237</w:t>
            </w:r>
          </w:p>
        </w:tc>
      </w:tr>
      <w:tr w14:paraId="7AF962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D2FE8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1AD7975">
            <w:r>
              <w:t>C1418</w:t>
            </w:r>
          </w:p>
        </w:tc>
        <w:tc>
          <w:tcPr>
            <w:vAlign w:val="center"/>
          </w:tcPr>
          <w:p w14:paraId="6BE06ED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6C9FBDB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57843773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EEBEFE1">
            <w:pPr>
              <w:jc w:val="right"/>
            </w:pPr>
            <w:r>
              <w:t>22.68</w:t>
            </w:r>
          </w:p>
        </w:tc>
        <w:tc>
          <w:tcPr>
            <w:vAlign w:val="center"/>
          </w:tcPr>
          <w:p w14:paraId="6857A38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A32955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69A2E73">
            <w:r>
              <w:t>250</w:t>
            </w:r>
          </w:p>
        </w:tc>
        <w:tc>
          <w:tcPr>
            <w:vAlign w:val="center"/>
          </w:tcPr>
          <w:p w14:paraId="34D7F588">
            <w:pPr>
              <w:jc w:val="right"/>
            </w:pPr>
            <w:r>
              <w:t>0.909</w:t>
            </w:r>
          </w:p>
        </w:tc>
        <w:tc>
          <w:tcPr>
            <w:vAlign w:val="center"/>
          </w:tcPr>
          <w:p w14:paraId="22F85C1D">
            <w:pPr>
              <w:jc w:val="right"/>
            </w:pPr>
            <w:r>
              <w:t>0.250</w:t>
            </w:r>
          </w:p>
        </w:tc>
      </w:tr>
      <w:tr w14:paraId="41BCB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186D42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396A837">
            <w:r>
              <w:t>C1421</w:t>
            </w:r>
          </w:p>
        </w:tc>
        <w:tc>
          <w:tcPr>
            <w:vAlign w:val="center"/>
          </w:tcPr>
          <w:p w14:paraId="4C6E167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1D935E8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1CB59B1D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A9AC80C">
            <w:pPr>
              <w:jc w:val="right"/>
            </w:pPr>
            <w:r>
              <w:t>26.46</w:t>
            </w:r>
          </w:p>
        </w:tc>
        <w:tc>
          <w:tcPr>
            <w:vAlign w:val="center"/>
          </w:tcPr>
          <w:p w14:paraId="1337561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AEB7852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6871C2C">
            <w:r>
              <w:t>450</w:t>
            </w:r>
          </w:p>
        </w:tc>
        <w:tc>
          <w:tcPr>
            <w:vAlign w:val="center"/>
          </w:tcPr>
          <w:p w14:paraId="0EC8376F">
            <w:pPr>
              <w:jc w:val="right"/>
            </w:pPr>
            <w:r>
              <w:t>0.863</w:t>
            </w:r>
          </w:p>
        </w:tc>
        <w:tc>
          <w:tcPr>
            <w:vAlign w:val="center"/>
          </w:tcPr>
          <w:p w14:paraId="0612884A">
            <w:pPr>
              <w:jc w:val="right"/>
            </w:pPr>
            <w:r>
              <w:t>0.237</w:t>
            </w:r>
          </w:p>
        </w:tc>
      </w:tr>
      <w:tr w14:paraId="18290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9CA65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1B6D6F7">
            <w:r>
              <w:t>C1621</w:t>
            </w:r>
          </w:p>
        </w:tc>
        <w:tc>
          <w:tcPr>
            <w:vAlign w:val="center"/>
          </w:tcPr>
          <w:p w14:paraId="1C92125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26017B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5966FE3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3A383DFD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4B2807C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9135E5E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E9956C4">
            <w:r>
              <w:t>250</w:t>
            </w:r>
          </w:p>
        </w:tc>
        <w:tc>
          <w:tcPr>
            <w:vAlign w:val="center"/>
          </w:tcPr>
          <w:p w14:paraId="4F5FB6FB">
            <w:pPr>
              <w:jc w:val="right"/>
            </w:pPr>
            <w:r>
              <w:t>0.920</w:t>
            </w:r>
          </w:p>
        </w:tc>
        <w:tc>
          <w:tcPr>
            <w:vAlign w:val="center"/>
          </w:tcPr>
          <w:p w14:paraId="0631F28B">
            <w:pPr>
              <w:jc w:val="right"/>
            </w:pPr>
            <w:r>
              <w:t>0.253</w:t>
            </w:r>
          </w:p>
        </w:tc>
      </w:tr>
      <w:tr w14:paraId="7DEB9E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FD283B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EDA3D06">
            <w:r>
              <w:t>C1632</w:t>
            </w:r>
          </w:p>
        </w:tc>
        <w:tc>
          <w:tcPr>
            <w:vAlign w:val="center"/>
          </w:tcPr>
          <w:p w14:paraId="5F53060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EFAB76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D305C69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0C58139B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11DB0BC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E5DFFD3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9A92BFD">
            <w:r>
              <w:t>450</w:t>
            </w:r>
          </w:p>
        </w:tc>
        <w:tc>
          <w:tcPr>
            <w:vAlign w:val="center"/>
          </w:tcPr>
          <w:p w14:paraId="2F9DF22F">
            <w:pPr>
              <w:jc w:val="right"/>
            </w:pPr>
            <w:r>
              <w:t>0.904</w:t>
            </w:r>
          </w:p>
        </w:tc>
        <w:tc>
          <w:tcPr>
            <w:vAlign w:val="center"/>
          </w:tcPr>
          <w:p w14:paraId="323EDA4C">
            <w:pPr>
              <w:jc w:val="right"/>
            </w:pPr>
            <w:r>
              <w:t>0.248</w:t>
            </w:r>
          </w:p>
        </w:tc>
      </w:tr>
      <w:tr w14:paraId="732AB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523E3D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1B506747">
            <w:r>
              <w:t>C2121</w:t>
            </w:r>
          </w:p>
        </w:tc>
        <w:tc>
          <w:tcPr>
            <w:vAlign w:val="center"/>
          </w:tcPr>
          <w:p w14:paraId="427C80B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E2A486B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2C05370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3FD470AC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13E38B7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91DCED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8E17216">
            <w:r>
              <w:t>450</w:t>
            </w:r>
          </w:p>
        </w:tc>
        <w:tc>
          <w:tcPr>
            <w:vAlign w:val="center"/>
          </w:tcPr>
          <w:p w14:paraId="132BE557">
            <w:pPr>
              <w:jc w:val="right"/>
            </w:pPr>
            <w:r>
              <w:t>0.863</w:t>
            </w:r>
          </w:p>
        </w:tc>
        <w:tc>
          <w:tcPr>
            <w:vAlign w:val="center"/>
          </w:tcPr>
          <w:p w14:paraId="4ADABD22">
            <w:pPr>
              <w:jc w:val="right"/>
            </w:pPr>
            <w:r>
              <w:t>0.237</w:t>
            </w:r>
          </w:p>
        </w:tc>
      </w:tr>
      <w:tr w14:paraId="36A4B9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336DC2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51905A1D">
            <w:r>
              <w:t>C2121</w:t>
            </w:r>
          </w:p>
        </w:tc>
        <w:tc>
          <w:tcPr>
            <w:vAlign w:val="center"/>
          </w:tcPr>
          <w:p w14:paraId="0FAF63E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560354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0AC995A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5CC9F7CD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4507B50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2656B33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B12A618">
            <w:r>
              <w:t>250</w:t>
            </w:r>
          </w:p>
        </w:tc>
        <w:tc>
          <w:tcPr>
            <w:vAlign w:val="center"/>
          </w:tcPr>
          <w:p w14:paraId="36C177C2">
            <w:pPr>
              <w:jc w:val="right"/>
            </w:pPr>
            <w:r>
              <w:t>0.920</w:t>
            </w:r>
          </w:p>
        </w:tc>
        <w:tc>
          <w:tcPr>
            <w:vAlign w:val="center"/>
          </w:tcPr>
          <w:p w14:paraId="30A5D8C7">
            <w:pPr>
              <w:jc w:val="right"/>
            </w:pPr>
            <w:r>
              <w:t>0.253</w:t>
            </w:r>
          </w:p>
        </w:tc>
      </w:tr>
      <w:tr w14:paraId="0159A4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EBFDCC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59324FBC">
            <w:r>
              <w:t>C6020</w:t>
            </w:r>
          </w:p>
        </w:tc>
        <w:tc>
          <w:tcPr>
            <w:vAlign w:val="center"/>
          </w:tcPr>
          <w:p w14:paraId="4CA244F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E76071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FD722BE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51B9C57E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6DD8A10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50FC5C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0B19DD0">
            <w:r>
              <w:t>450</w:t>
            </w:r>
          </w:p>
        </w:tc>
        <w:tc>
          <w:tcPr>
            <w:vAlign w:val="center"/>
          </w:tcPr>
          <w:p w14:paraId="5E0F8C89">
            <w:pPr>
              <w:jc w:val="right"/>
            </w:pPr>
            <w:r>
              <w:t>0.858</w:t>
            </w:r>
          </w:p>
        </w:tc>
        <w:tc>
          <w:tcPr>
            <w:vAlign w:val="center"/>
          </w:tcPr>
          <w:p w14:paraId="036DF84E">
            <w:pPr>
              <w:jc w:val="right"/>
            </w:pPr>
            <w:r>
              <w:t>0.236</w:t>
            </w:r>
          </w:p>
        </w:tc>
      </w:tr>
      <w:tr w14:paraId="335CEC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E8898F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3FA34763">
            <w:r>
              <w:t>C6030</w:t>
            </w:r>
          </w:p>
        </w:tc>
        <w:tc>
          <w:tcPr>
            <w:vAlign w:val="center"/>
          </w:tcPr>
          <w:p w14:paraId="6345C1D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4B4BF7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1D88EC8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427DEDE2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75C8E60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9375D48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025FA05">
            <w:r>
              <w:t>450</w:t>
            </w:r>
          </w:p>
        </w:tc>
        <w:tc>
          <w:tcPr>
            <w:vAlign w:val="center"/>
          </w:tcPr>
          <w:p w14:paraId="6A230D06">
            <w:pPr>
              <w:jc w:val="right"/>
            </w:pPr>
            <w:r>
              <w:t>0.898</w:t>
            </w:r>
          </w:p>
        </w:tc>
        <w:tc>
          <w:tcPr>
            <w:vAlign w:val="center"/>
          </w:tcPr>
          <w:p w14:paraId="543F8AA5">
            <w:pPr>
              <w:jc w:val="right"/>
            </w:pPr>
            <w:r>
              <w:t>0.247</w:t>
            </w:r>
          </w:p>
        </w:tc>
      </w:tr>
      <w:tr w14:paraId="64E4A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760ACA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D0DB7BC">
            <w:r>
              <w:t>透光门-M1522</w:t>
            </w:r>
          </w:p>
        </w:tc>
        <w:tc>
          <w:tcPr>
            <w:vAlign w:val="center"/>
          </w:tcPr>
          <w:p w14:paraId="6EF6E902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6E0E307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A64D63E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2C64656F">
            <w:pPr>
              <w:jc w:val="right"/>
            </w:pPr>
            <w:r>
              <w:t>6.60</w:t>
            </w:r>
          </w:p>
        </w:tc>
        <w:tc>
          <w:tcPr>
            <w:vAlign w:val="center"/>
          </w:tcPr>
          <w:p w14:paraId="749245E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53A8D3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0779269">
            <w:r>
              <w:t>2500</w:t>
            </w:r>
          </w:p>
        </w:tc>
        <w:tc>
          <w:tcPr>
            <w:vAlign w:val="center"/>
          </w:tcPr>
          <w:p w14:paraId="50A81AB4">
            <w:pPr>
              <w:jc w:val="right"/>
            </w:pPr>
            <w:r>
              <w:t>0.680</w:t>
            </w:r>
          </w:p>
        </w:tc>
        <w:tc>
          <w:tcPr>
            <w:vAlign w:val="center"/>
          </w:tcPr>
          <w:p w14:paraId="5C1E4441">
            <w:pPr>
              <w:jc w:val="right"/>
            </w:pPr>
            <w:r>
              <w:t>0.187</w:t>
            </w:r>
          </w:p>
        </w:tc>
      </w:tr>
      <w:tr w14:paraId="3A49DF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13A2290">
            <w:r>
              <w:t>立面总面积(㎡)</w:t>
            </w:r>
          </w:p>
        </w:tc>
        <w:tc>
          <w:tcPr>
            <w:vAlign w:val="center"/>
          </w:tcPr>
          <w:p w14:paraId="117B5B0C">
            <w:pPr>
              <w:jc w:val="right"/>
            </w:pPr>
            <w:r>
              <w:t>133.28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BE89E83">
            <w:r>
              <w:t>立面平均综合太阳得热系数</w:t>
            </w:r>
          </w:p>
        </w:tc>
        <w:tc>
          <w:tcPr>
            <w:vAlign w:val="center"/>
          </w:tcPr>
          <w:p w14:paraId="4C8A4BCE">
            <w:pPr>
              <w:jc w:val="right"/>
            </w:pPr>
            <w:r>
              <w:t>0.241</w:t>
            </w:r>
          </w:p>
        </w:tc>
      </w:tr>
    </w:tbl>
    <w:p w14:paraId="1A3BE82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9E7036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0729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BAC40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5076D1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306E97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49B23C4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69701F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B4D178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3B7178A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22BC66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0A4617C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35F3DE97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540D8BF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2910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004C5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EFD9098">
            <w:r>
              <w:t>C1017</w:t>
            </w:r>
          </w:p>
        </w:tc>
        <w:tc>
          <w:tcPr>
            <w:vAlign w:val="center"/>
          </w:tcPr>
          <w:p w14:paraId="14807674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020EC9E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ED6B67A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15289CAF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63A16BA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5D8CEA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15F618E"/>
        </w:tc>
        <w:tc>
          <w:tcPr>
            <w:vAlign w:val="center"/>
          </w:tcPr>
          <w:p w14:paraId="4F1CC318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91EF7CC">
            <w:pPr>
              <w:jc w:val="right"/>
            </w:pPr>
            <w:r>
              <w:t>0.275</w:t>
            </w:r>
          </w:p>
        </w:tc>
      </w:tr>
      <w:tr w14:paraId="55309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9C698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C7EF898">
            <w:r>
              <w:t>C1018</w:t>
            </w:r>
          </w:p>
        </w:tc>
        <w:tc>
          <w:tcPr>
            <w:vAlign w:val="center"/>
          </w:tcPr>
          <w:p w14:paraId="6667D3E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54366D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DD6B0E2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2727B191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2B78F3E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2EEE0AA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42A2079"/>
        </w:tc>
        <w:tc>
          <w:tcPr>
            <w:vAlign w:val="center"/>
          </w:tcPr>
          <w:p w14:paraId="2F6A0C92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E4F0E35">
            <w:pPr>
              <w:jc w:val="right"/>
            </w:pPr>
            <w:r>
              <w:t>0.275</w:t>
            </w:r>
          </w:p>
        </w:tc>
      </w:tr>
      <w:tr w14:paraId="43026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006AF3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38843FA">
            <w:r>
              <w:t>C1019</w:t>
            </w:r>
          </w:p>
        </w:tc>
        <w:tc>
          <w:tcPr>
            <w:vAlign w:val="center"/>
          </w:tcPr>
          <w:p w14:paraId="7148375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A31573D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0159B93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6184FBCE">
            <w:pPr>
              <w:jc w:val="right"/>
            </w:pPr>
            <w:r>
              <w:t>5.70</w:t>
            </w:r>
          </w:p>
        </w:tc>
        <w:tc>
          <w:tcPr>
            <w:vAlign w:val="center"/>
          </w:tcPr>
          <w:p w14:paraId="6991F84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FF22F7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F0BE615">
            <w:r>
              <w:t>450</w:t>
            </w:r>
          </w:p>
        </w:tc>
        <w:tc>
          <w:tcPr>
            <w:vAlign w:val="center"/>
          </w:tcPr>
          <w:p w14:paraId="00051188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66765CB4">
            <w:pPr>
              <w:jc w:val="right"/>
            </w:pPr>
            <w:r>
              <w:t>0.245</w:t>
            </w:r>
          </w:p>
        </w:tc>
      </w:tr>
      <w:tr w14:paraId="2690D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8043BC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F751BD0">
            <w:r>
              <w:t>C1019</w:t>
            </w:r>
          </w:p>
        </w:tc>
        <w:tc>
          <w:tcPr>
            <w:vAlign w:val="center"/>
          </w:tcPr>
          <w:p w14:paraId="03CDC34A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7F9B339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B5227E2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5C37BB50">
            <w:pPr>
              <w:jc w:val="right"/>
            </w:pPr>
            <w:r>
              <w:t>11.40</w:t>
            </w:r>
          </w:p>
        </w:tc>
        <w:tc>
          <w:tcPr>
            <w:vAlign w:val="center"/>
          </w:tcPr>
          <w:p w14:paraId="0162706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90B6B5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B86CC34">
            <w:r>
              <w:t>250</w:t>
            </w:r>
          </w:p>
        </w:tc>
        <w:tc>
          <w:tcPr>
            <w:vAlign w:val="center"/>
          </w:tcPr>
          <w:p w14:paraId="0DF2E96C">
            <w:pPr>
              <w:jc w:val="right"/>
            </w:pPr>
            <w:r>
              <w:t>0.935</w:t>
            </w:r>
          </w:p>
        </w:tc>
        <w:tc>
          <w:tcPr>
            <w:vAlign w:val="center"/>
          </w:tcPr>
          <w:p w14:paraId="4B46B1BF">
            <w:pPr>
              <w:jc w:val="right"/>
            </w:pPr>
            <w:r>
              <w:t>0.257</w:t>
            </w:r>
          </w:p>
        </w:tc>
      </w:tr>
      <w:tr w14:paraId="77A4CA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A88DFA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6CC9F14C">
            <w:r>
              <w:t>C1021</w:t>
            </w:r>
          </w:p>
        </w:tc>
        <w:tc>
          <w:tcPr>
            <w:vAlign w:val="center"/>
          </w:tcPr>
          <w:p w14:paraId="2B4810E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CBFD16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FCB672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43774E40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5DD390A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6BEA04B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45E55B2">
            <w:r>
              <w:t>450</w:t>
            </w:r>
          </w:p>
        </w:tc>
        <w:tc>
          <w:tcPr>
            <w:vAlign w:val="center"/>
          </w:tcPr>
          <w:p w14:paraId="12C4FC9B">
            <w:pPr>
              <w:jc w:val="right"/>
            </w:pPr>
            <w:r>
              <w:t>0.898</w:t>
            </w:r>
          </w:p>
        </w:tc>
        <w:tc>
          <w:tcPr>
            <w:vAlign w:val="center"/>
          </w:tcPr>
          <w:p w14:paraId="283890DC">
            <w:pPr>
              <w:jc w:val="right"/>
            </w:pPr>
            <w:r>
              <w:t>0.247</w:t>
            </w:r>
          </w:p>
        </w:tc>
      </w:tr>
      <w:tr w14:paraId="3EADA3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E8CE7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056FF63F">
            <w:r>
              <w:t>C1418</w:t>
            </w:r>
          </w:p>
        </w:tc>
        <w:tc>
          <w:tcPr>
            <w:vAlign w:val="center"/>
          </w:tcPr>
          <w:p w14:paraId="3213938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9892F3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47DD7AA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56C6D92A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1D98A6F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6207300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183A266">
            <w:r>
              <w:t>250</w:t>
            </w:r>
          </w:p>
        </w:tc>
        <w:tc>
          <w:tcPr>
            <w:vAlign w:val="center"/>
          </w:tcPr>
          <w:p w14:paraId="6DBDDE75">
            <w:pPr>
              <w:jc w:val="right"/>
            </w:pPr>
            <w:r>
              <w:t>0.932</w:t>
            </w:r>
          </w:p>
        </w:tc>
        <w:tc>
          <w:tcPr>
            <w:vAlign w:val="center"/>
          </w:tcPr>
          <w:p w14:paraId="7FE9A6F4">
            <w:pPr>
              <w:jc w:val="right"/>
            </w:pPr>
            <w:r>
              <w:t>0.256</w:t>
            </w:r>
          </w:p>
        </w:tc>
      </w:tr>
      <w:tr w14:paraId="34B59F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12FC22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A91BCD6">
            <w:r>
              <w:t>C1421</w:t>
            </w:r>
          </w:p>
        </w:tc>
        <w:tc>
          <w:tcPr>
            <w:vAlign w:val="center"/>
          </w:tcPr>
          <w:p w14:paraId="68B757B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A911F7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5FC038F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A157C97">
            <w:pPr>
              <w:jc w:val="right"/>
            </w:pPr>
            <w:r>
              <w:t>5.88</w:t>
            </w:r>
          </w:p>
        </w:tc>
        <w:tc>
          <w:tcPr>
            <w:vAlign w:val="center"/>
          </w:tcPr>
          <w:p w14:paraId="1A51E46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4FA5102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3D5B54B">
            <w:r>
              <w:t>450</w:t>
            </w:r>
          </w:p>
        </w:tc>
        <w:tc>
          <w:tcPr>
            <w:vAlign w:val="center"/>
          </w:tcPr>
          <w:p w14:paraId="2753C25F">
            <w:pPr>
              <w:jc w:val="right"/>
            </w:pPr>
            <w:r>
              <w:t>0.898</w:t>
            </w:r>
          </w:p>
        </w:tc>
        <w:tc>
          <w:tcPr>
            <w:vAlign w:val="center"/>
          </w:tcPr>
          <w:p w14:paraId="54ED8FB5">
            <w:pPr>
              <w:jc w:val="right"/>
            </w:pPr>
            <w:r>
              <w:t>0.247</w:t>
            </w:r>
          </w:p>
        </w:tc>
      </w:tr>
      <w:tr w14:paraId="6BBD7D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F0520D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59B5E2C0">
            <w:r>
              <w:t>C2533</w:t>
            </w:r>
          </w:p>
        </w:tc>
        <w:tc>
          <w:tcPr>
            <w:vAlign w:val="center"/>
          </w:tcPr>
          <w:p w14:paraId="5687700D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32A6B839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488E287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2874045B">
            <w:pPr>
              <w:jc w:val="right"/>
            </w:pPr>
            <w:r>
              <w:t>32.34</w:t>
            </w:r>
          </w:p>
        </w:tc>
        <w:tc>
          <w:tcPr>
            <w:vAlign w:val="center"/>
          </w:tcPr>
          <w:p w14:paraId="6BC6E08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D5E4BE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A287182">
            <w:r>
              <w:t>2500</w:t>
            </w:r>
          </w:p>
        </w:tc>
        <w:tc>
          <w:tcPr>
            <w:vAlign w:val="center"/>
          </w:tcPr>
          <w:p w14:paraId="695FE708">
            <w:pPr>
              <w:jc w:val="right"/>
            </w:pPr>
            <w:r>
              <w:t>0.739</w:t>
            </w:r>
          </w:p>
        </w:tc>
        <w:tc>
          <w:tcPr>
            <w:vAlign w:val="center"/>
          </w:tcPr>
          <w:p w14:paraId="381309E7">
            <w:pPr>
              <w:jc w:val="right"/>
            </w:pPr>
            <w:r>
              <w:t>0.203</w:t>
            </w:r>
          </w:p>
        </w:tc>
      </w:tr>
      <w:tr w14:paraId="55634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28AEE9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B56AFC8">
            <w:r>
              <w:t>C2724</w:t>
            </w:r>
          </w:p>
        </w:tc>
        <w:tc>
          <w:tcPr>
            <w:vAlign w:val="center"/>
          </w:tcPr>
          <w:p w14:paraId="7FC3192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8CC6D0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D8531E1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676ECCE9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31B6105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2DCD58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4660468">
            <w:r>
              <w:t>250</w:t>
            </w:r>
          </w:p>
        </w:tc>
        <w:tc>
          <w:tcPr>
            <w:vAlign w:val="center"/>
          </w:tcPr>
          <w:p w14:paraId="124BA4A9">
            <w:pPr>
              <w:jc w:val="right"/>
            </w:pPr>
            <w:r>
              <w:t>0.947</w:t>
            </w:r>
          </w:p>
        </w:tc>
        <w:tc>
          <w:tcPr>
            <w:vAlign w:val="center"/>
          </w:tcPr>
          <w:p w14:paraId="73A2F2E8">
            <w:pPr>
              <w:jc w:val="right"/>
            </w:pPr>
            <w:r>
              <w:t>0.260</w:t>
            </w:r>
          </w:p>
        </w:tc>
      </w:tr>
      <w:tr w14:paraId="2CF0B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7E3A09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D950BD7">
            <w:r>
              <w:t>C3926</w:t>
            </w:r>
          </w:p>
        </w:tc>
        <w:tc>
          <w:tcPr>
            <w:vAlign w:val="center"/>
          </w:tcPr>
          <w:p w14:paraId="1E410DDA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67938FA9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3E5D6E33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6972015D">
            <w:pPr>
              <w:jc w:val="right"/>
            </w:pPr>
            <w:r>
              <w:t>121.68</w:t>
            </w:r>
          </w:p>
        </w:tc>
        <w:tc>
          <w:tcPr>
            <w:vAlign w:val="center"/>
          </w:tcPr>
          <w:p w14:paraId="65FD279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D1CF5C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F3870AB">
            <w:r>
              <w:t>1250</w:t>
            </w:r>
          </w:p>
        </w:tc>
        <w:tc>
          <w:tcPr>
            <w:vAlign w:val="center"/>
          </w:tcPr>
          <w:p w14:paraId="73A0A9BF">
            <w:pPr>
              <w:jc w:val="right"/>
            </w:pPr>
            <w:r>
              <w:t>0.801</w:t>
            </w:r>
          </w:p>
        </w:tc>
        <w:tc>
          <w:tcPr>
            <w:vAlign w:val="center"/>
          </w:tcPr>
          <w:p w14:paraId="34B444F5">
            <w:pPr>
              <w:jc w:val="right"/>
            </w:pPr>
            <w:r>
              <w:t>0.220</w:t>
            </w:r>
          </w:p>
        </w:tc>
      </w:tr>
      <w:tr w14:paraId="4BB30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9E19D8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502B896E">
            <w:r>
              <w:t>C4534</w:t>
            </w:r>
          </w:p>
        </w:tc>
        <w:tc>
          <w:tcPr>
            <w:vAlign w:val="center"/>
          </w:tcPr>
          <w:p w14:paraId="7F2BD3F4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05DE850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72B3FDF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34FCEFCF">
            <w:pPr>
              <w:jc w:val="right"/>
            </w:pPr>
            <w:r>
              <w:t>23.40</w:t>
            </w:r>
          </w:p>
        </w:tc>
        <w:tc>
          <w:tcPr>
            <w:vAlign w:val="center"/>
          </w:tcPr>
          <w:p w14:paraId="1DE9B72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C76EEF2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BF456F4">
            <w:r>
              <w:t>2500</w:t>
            </w:r>
          </w:p>
        </w:tc>
        <w:tc>
          <w:tcPr>
            <w:vAlign w:val="center"/>
          </w:tcPr>
          <w:p w14:paraId="5BC9D6A5">
            <w:pPr>
              <w:jc w:val="right"/>
            </w:pPr>
            <w:r>
              <w:t>0.721</w:t>
            </w:r>
          </w:p>
        </w:tc>
        <w:tc>
          <w:tcPr>
            <w:vAlign w:val="center"/>
          </w:tcPr>
          <w:p w14:paraId="16F240A4">
            <w:pPr>
              <w:jc w:val="right"/>
            </w:pPr>
            <w:r>
              <w:t>0.198</w:t>
            </w:r>
          </w:p>
        </w:tc>
      </w:tr>
      <w:tr w14:paraId="5BEF30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97C3D7D">
            <w:r>
              <w:t>立面总面积(㎡)</w:t>
            </w:r>
          </w:p>
        </w:tc>
        <w:tc>
          <w:tcPr>
            <w:vAlign w:val="center"/>
          </w:tcPr>
          <w:p w14:paraId="51735FAF">
            <w:pPr>
              <w:jc w:val="right"/>
            </w:pPr>
            <w:r>
              <w:t>215.00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50E48F6">
            <w:r>
              <w:t>立面平均综合太阳得热系数</w:t>
            </w:r>
          </w:p>
        </w:tc>
        <w:tc>
          <w:tcPr>
            <w:vAlign w:val="center"/>
          </w:tcPr>
          <w:p w14:paraId="63FE585C">
            <w:pPr>
              <w:jc w:val="right"/>
            </w:pPr>
            <w:r>
              <w:t>0.221</w:t>
            </w:r>
          </w:p>
        </w:tc>
      </w:tr>
    </w:tbl>
    <w:p w14:paraId="376BD76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B5062C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755EB2E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4C22F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861A8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053AA6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EA5F32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70976C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9485066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59265F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B36D40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F411875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FB746DA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5E264FDC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8D920C6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64DA0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B036B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E551122">
            <w:r>
              <w:t>C0921</w:t>
            </w:r>
          </w:p>
        </w:tc>
        <w:tc>
          <w:tcPr>
            <w:vAlign w:val="center"/>
          </w:tcPr>
          <w:p w14:paraId="65012E6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9EB0E9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EF990BB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3B8E25AE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1BE8B1E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BF25497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7CAC383">
            <w:r>
              <w:t>250</w:t>
            </w:r>
          </w:p>
        </w:tc>
        <w:tc>
          <w:tcPr>
            <w:vAlign w:val="center"/>
          </w:tcPr>
          <w:p w14:paraId="44C700F7">
            <w:pPr>
              <w:jc w:val="right"/>
            </w:pPr>
            <w:r>
              <w:t>0.923</w:t>
            </w:r>
          </w:p>
        </w:tc>
        <w:tc>
          <w:tcPr>
            <w:vAlign w:val="center"/>
          </w:tcPr>
          <w:p w14:paraId="5B2A1214">
            <w:pPr>
              <w:jc w:val="right"/>
            </w:pPr>
            <w:r>
              <w:t>0.254</w:t>
            </w:r>
          </w:p>
        </w:tc>
      </w:tr>
      <w:tr w14:paraId="597D6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F4CCA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C2141F4">
            <w:r>
              <w:t>C0932</w:t>
            </w:r>
          </w:p>
        </w:tc>
        <w:tc>
          <w:tcPr>
            <w:vAlign w:val="center"/>
          </w:tcPr>
          <w:p w14:paraId="01CD8DD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572867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03C86B6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63974CAB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3DFD342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6E98EB8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C0876CF">
            <w:r>
              <w:t>450</w:t>
            </w:r>
          </w:p>
        </w:tc>
        <w:tc>
          <w:tcPr>
            <w:vAlign w:val="center"/>
          </w:tcPr>
          <w:p w14:paraId="2D575EF0">
            <w:pPr>
              <w:jc w:val="right"/>
            </w:pPr>
            <w:r>
              <w:t>0.907</w:t>
            </w:r>
          </w:p>
        </w:tc>
        <w:tc>
          <w:tcPr>
            <w:vAlign w:val="center"/>
          </w:tcPr>
          <w:p w14:paraId="2258EDDF">
            <w:pPr>
              <w:jc w:val="right"/>
            </w:pPr>
            <w:r>
              <w:t>0.249</w:t>
            </w:r>
          </w:p>
        </w:tc>
      </w:tr>
      <w:tr w14:paraId="3E8FA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20016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D68BA76">
            <w:r>
              <w:t>C1021</w:t>
            </w:r>
          </w:p>
        </w:tc>
        <w:tc>
          <w:tcPr>
            <w:vAlign w:val="center"/>
          </w:tcPr>
          <w:p w14:paraId="13299B6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A36C95B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D64FE0B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D06CC60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3A6F9AA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F00BE0E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56C6ABB">
            <w:r>
              <w:t>450</w:t>
            </w:r>
          </w:p>
        </w:tc>
        <w:tc>
          <w:tcPr>
            <w:vAlign w:val="center"/>
          </w:tcPr>
          <w:p w14:paraId="23CAE46E">
            <w:pPr>
              <w:jc w:val="right"/>
            </w:pPr>
            <w:r>
              <w:t>0.867</w:t>
            </w:r>
          </w:p>
        </w:tc>
        <w:tc>
          <w:tcPr>
            <w:vAlign w:val="center"/>
          </w:tcPr>
          <w:p w14:paraId="0A24DDD2">
            <w:pPr>
              <w:jc w:val="right"/>
            </w:pPr>
            <w:r>
              <w:t>0.238</w:t>
            </w:r>
          </w:p>
        </w:tc>
      </w:tr>
      <w:tr w14:paraId="443F6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10FED7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4D3CDD0">
            <w:r>
              <w:t>C1021</w:t>
            </w:r>
          </w:p>
        </w:tc>
        <w:tc>
          <w:tcPr>
            <w:vAlign w:val="center"/>
          </w:tcPr>
          <w:p w14:paraId="2151699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E52BD2E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0691644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7B292EAB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3C4F7B9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071DEDD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BAEEE9E">
            <w:r>
              <w:t>250</w:t>
            </w:r>
          </w:p>
        </w:tc>
        <w:tc>
          <w:tcPr>
            <w:vAlign w:val="center"/>
          </w:tcPr>
          <w:p w14:paraId="43138FE7">
            <w:pPr>
              <w:jc w:val="right"/>
            </w:pPr>
            <w:r>
              <w:t>0.923</w:t>
            </w:r>
          </w:p>
        </w:tc>
        <w:tc>
          <w:tcPr>
            <w:vAlign w:val="center"/>
          </w:tcPr>
          <w:p w14:paraId="648876EC">
            <w:pPr>
              <w:jc w:val="right"/>
            </w:pPr>
            <w:r>
              <w:t>0.254</w:t>
            </w:r>
          </w:p>
        </w:tc>
      </w:tr>
      <w:tr w14:paraId="3FC07C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B49165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3799416">
            <w:r>
              <w:t>C1626</w:t>
            </w:r>
          </w:p>
        </w:tc>
        <w:tc>
          <w:tcPr>
            <w:vAlign w:val="center"/>
          </w:tcPr>
          <w:p w14:paraId="70FD9CEE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7D330CEB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4DDBFB53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0B35F338">
            <w:pPr>
              <w:jc w:val="right"/>
            </w:pPr>
            <w:r>
              <w:t>16.64</w:t>
            </w:r>
          </w:p>
        </w:tc>
        <w:tc>
          <w:tcPr>
            <w:vAlign w:val="center"/>
          </w:tcPr>
          <w:p w14:paraId="330261C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0B2CC5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8C486CD">
            <w:r>
              <w:t>250</w:t>
            </w:r>
          </w:p>
        </w:tc>
        <w:tc>
          <w:tcPr>
            <w:vAlign w:val="center"/>
          </w:tcPr>
          <w:p w14:paraId="088249EA">
            <w:pPr>
              <w:jc w:val="right"/>
            </w:pPr>
            <w:r>
              <w:t>0.936</w:t>
            </w:r>
          </w:p>
        </w:tc>
        <w:tc>
          <w:tcPr>
            <w:vAlign w:val="center"/>
          </w:tcPr>
          <w:p w14:paraId="574870D3">
            <w:pPr>
              <w:jc w:val="right"/>
            </w:pPr>
            <w:r>
              <w:t>0.257</w:t>
            </w:r>
          </w:p>
        </w:tc>
      </w:tr>
      <w:tr w14:paraId="2A422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44EE16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455C254">
            <w:r>
              <w:t>C3926</w:t>
            </w:r>
          </w:p>
        </w:tc>
        <w:tc>
          <w:tcPr>
            <w:vAlign w:val="center"/>
          </w:tcPr>
          <w:p w14:paraId="76DA5FB2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49B4F2F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C7870D4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77595FBF">
            <w:pPr>
              <w:jc w:val="right"/>
            </w:pPr>
            <w:r>
              <w:t>182.52</w:t>
            </w:r>
          </w:p>
        </w:tc>
        <w:tc>
          <w:tcPr>
            <w:vAlign w:val="center"/>
          </w:tcPr>
          <w:p w14:paraId="52EEF40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CC64924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6ADFEF0">
            <w:r>
              <w:t>1250</w:t>
            </w:r>
          </w:p>
        </w:tc>
        <w:tc>
          <w:tcPr>
            <w:vAlign w:val="center"/>
          </w:tcPr>
          <w:p w14:paraId="7BECB332">
            <w:pPr>
              <w:jc w:val="right"/>
            </w:pPr>
            <w:r>
              <w:t>0.735</w:t>
            </w:r>
          </w:p>
        </w:tc>
        <w:tc>
          <w:tcPr>
            <w:vAlign w:val="center"/>
          </w:tcPr>
          <w:p w14:paraId="4CA71DC3">
            <w:pPr>
              <w:jc w:val="right"/>
            </w:pPr>
            <w:r>
              <w:t>0.202</w:t>
            </w:r>
          </w:p>
        </w:tc>
      </w:tr>
      <w:tr w14:paraId="24CAC2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B0E398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4D804BE4">
            <w:r>
              <w:t>C4226</w:t>
            </w:r>
          </w:p>
        </w:tc>
        <w:tc>
          <w:tcPr>
            <w:vAlign w:val="center"/>
          </w:tcPr>
          <w:p w14:paraId="3B0AF81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311C79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1A06D64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69B556F2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7F5EB6E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835322B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20D8592"/>
        </w:tc>
        <w:tc>
          <w:tcPr>
            <w:vAlign w:val="center"/>
          </w:tcPr>
          <w:p w14:paraId="60FA04FC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81607D5">
            <w:pPr>
              <w:jc w:val="right"/>
            </w:pPr>
            <w:r>
              <w:t>0.275</w:t>
            </w:r>
          </w:p>
        </w:tc>
      </w:tr>
      <w:tr w14:paraId="4C0CD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C918A2B">
            <w:r>
              <w:t>立面总面积(㎡)</w:t>
            </w:r>
          </w:p>
        </w:tc>
        <w:tc>
          <w:tcPr>
            <w:vAlign w:val="center"/>
          </w:tcPr>
          <w:p w14:paraId="10B7AEAE">
            <w:pPr>
              <w:jc w:val="right"/>
            </w:pPr>
            <w:r>
              <w:t>227.45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767CD79C">
            <w:r>
              <w:t>立面平均综合太阳得热系数</w:t>
            </w:r>
          </w:p>
        </w:tc>
        <w:tc>
          <w:tcPr>
            <w:vAlign w:val="center"/>
          </w:tcPr>
          <w:p w14:paraId="2EB9DF9F">
            <w:pPr>
              <w:jc w:val="right"/>
            </w:pPr>
            <w:r>
              <w:t>0.213</w:t>
            </w:r>
          </w:p>
        </w:tc>
      </w:tr>
    </w:tbl>
    <w:p w14:paraId="16A047C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A14926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C155E7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D311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0B740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F486C6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7EBD45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0FF501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C6ACD0A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E85592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40F7481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AC1E137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380A106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46105299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317B00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FDB65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219A4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EF63075">
            <w:r>
              <w:t>C0921</w:t>
            </w:r>
          </w:p>
        </w:tc>
        <w:tc>
          <w:tcPr>
            <w:vAlign w:val="center"/>
          </w:tcPr>
          <w:p w14:paraId="557C394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BF01DD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7388582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56120454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4E37FDF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A43EFD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E7DFEFE">
            <w:r>
              <w:t>250</w:t>
            </w:r>
          </w:p>
        </w:tc>
        <w:tc>
          <w:tcPr>
            <w:vAlign w:val="center"/>
          </w:tcPr>
          <w:p w14:paraId="64CC7201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9FCC5E8">
            <w:pPr>
              <w:jc w:val="right"/>
            </w:pPr>
            <w:r>
              <w:t>0.256</w:t>
            </w:r>
          </w:p>
        </w:tc>
      </w:tr>
      <w:tr w14:paraId="0E986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3F79F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73D54CB">
            <w:r>
              <w:t>C0932</w:t>
            </w:r>
          </w:p>
        </w:tc>
        <w:tc>
          <w:tcPr>
            <w:vAlign w:val="center"/>
          </w:tcPr>
          <w:p w14:paraId="0289153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AEE653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A41F939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31892F6C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717E729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17F91F2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66C5D49">
            <w:r>
              <w:t>450</w:t>
            </w:r>
          </w:p>
        </w:tc>
        <w:tc>
          <w:tcPr>
            <w:vAlign w:val="center"/>
          </w:tcPr>
          <w:p w14:paraId="53A97B34">
            <w:pPr>
              <w:jc w:val="right"/>
            </w:pPr>
            <w:r>
              <w:t>0.916</w:t>
            </w:r>
          </w:p>
        </w:tc>
        <w:tc>
          <w:tcPr>
            <w:vAlign w:val="center"/>
          </w:tcPr>
          <w:p w14:paraId="6EA34DED">
            <w:pPr>
              <w:jc w:val="right"/>
            </w:pPr>
            <w:r>
              <w:t>0.252</w:t>
            </w:r>
          </w:p>
        </w:tc>
      </w:tr>
      <w:tr w14:paraId="2A223D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E718F0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1053A66">
            <w:r>
              <w:t>C1018</w:t>
            </w:r>
          </w:p>
        </w:tc>
        <w:tc>
          <w:tcPr>
            <w:vAlign w:val="center"/>
          </w:tcPr>
          <w:p w14:paraId="5752CB8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A2B0379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EA7CB8B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039B78DB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669E5D3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1BBB2C2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295EB9F">
            <w:r>
              <w:t>250</w:t>
            </w:r>
          </w:p>
        </w:tc>
        <w:tc>
          <w:tcPr>
            <w:vAlign w:val="center"/>
          </w:tcPr>
          <w:p w14:paraId="571A0C96">
            <w:pPr>
              <w:jc w:val="right"/>
            </w:pPr>
            <w:r>
              <w:t>0.911</w:t>
            </w:r>
          </w:p>
        </w:tc>
        <w:tc>
          <w:tcPr>
            <w:vAlign w:val="center"/>
          </w:tcPr>
          <w:p w14:paraId="5D79D4C8">
            <w:pPr>
              <w:jc w:val="right"/>
            </w:pPr>
            <w:r>
              <w:t>0.250</w:t>
            </w:r>
          </w:p>
        </w:tc>
      </w:tr>
      <w:tr w14:paraId="0CFA7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AEF651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F4E82BB">
            <w:r>
              <w:t>C1021</w:t>
            </w:r>
          </w:p>
        </w:tc>
        <w:tc>
          <w:tcPr>
            <w:vAlign w:val="center"/>
          </w:tcPr>
          <w:p w14:paraId="330DCD0C">
            <w:pPr>
              <w:jc w:val="center"/>
            </w:pPr>
            <w:r>
              <w:t>1,3</w:t>
            </w:r>
          </w:p>
        </w:tc>
        <w:tc>
          <w:tcPr>
            <w:vAlign w:val="center"/>
          </w:tcPr>
          <w:p w14:paraId="368DD5C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76232652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1AAE4FEE">
            <w:pPr>
              <w:jc w:val="right"/>
            </w:pPr>
            <w:r>
              <w:t>8.40</w:t>
            </w:r>
          </w:p>
        </w:tc>
        <w:tc>
          <w:tcPr>
            <w:vAlign w:val="center"/>
          </w:tcPr>
          <w:p w14:paraId="2283A86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719D06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27FC657">
            <w:r>
              <w:t>450</w:t>
            </w:r>
          </w:p>
        </w:tc>
        <w:tc>
          <w:tcPr>
            <w:vAlign w:val="center"/>
          </w:tcPr>
          <w:p w14:paraId="5D63865C">
            <w:pPr>
              <w:jc w:val="right"/>
            </w:pPr>
            <w:r>
              <w:t>0.865</w:t>
            </w:r>
          </w:p>
        </w:tc>
        <w:tc>
          <w:tcPr>
            <w:vAlign w:val="center"/>
          </w:tcPr>
          <w:p w14:paraId="76242ABF">
            <w:pPr>
              <w:jc w:val="right"/>
            </w:pPr>
            <w:r>
              <w:t>0.238</w:t>
            </w:r>
          </w:p>
        </w:tc>
      </w:tr>
      <w:tr w14:paraId="361C1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1B8A29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F248517">
            <w:r>
              <w:t>C1021</w:t>
            </w:r>
          </w:p>
        </w:tc>
        <w:tc>
          <w:tcPr>
            <w:vAlign w:val="center"/>
          </w:tcPr>
          <w:p w14:paraId="78CB6CC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5621B7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83EDA87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2E6B0005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44663A5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CE27B24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11C2832">
            <w:r>
              <w:t>250</w:t>
            </w:r>
          </w:p>
        </w:tc>
        <w:tc>
          <w:tcPr>
            <w:vAlign w:val="center"/>
          </w:tcPr>
          <w:p w14:paraId="15B5FE4C">
            <w:pPr>
              <w:jc w:val="right"/>
            </w:pPr>
            <w:r>
              <w:t>0.922</w:t>
            </w:r>
          </w:p>
        </w:tc>
        <w:tc>
          <w:tcPr>
            <w:vAlign w:val="center"/>
          </w:tcPr>
          <w:p w14:paraId="7DEAD8D6">
            <w:pPr>
              <w:jc w:val="right"/>
            </w:pPr>
            <w:r>
              <w:t>0.253</w:t>
            </w:r>
          </w:p>
        </w:tc>
      </w:tr>
      <w:tr w14:paraId="34396E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C97B50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9A1BE42">
            <w:r>
              <w:t>C1418</w:t>
            </w:r>
          </w:p>
        </w:tc>
        <w:tc>
          <w:tcPr>
            <w:vAlign w:val="center"/>
          </w:tcPr>
          <w:p w14:paraId="0228DBB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7A3872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4360225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4C6E7114">
            <w:pPr>
              <w:jc w:val="right"/>
            </w:pPr>
            <w:r>
              <w:t>15.12</w:t>
            </w:r>
          </w:p>
        </w:tc>
        <w:tc>
          <w:tcPr>
            <w:vAlign w:val="center"/>
          </w:tcPr>
          <w:p w14:paraId="448A514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8771BC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BCEDD00">
            <w:r>
              <w:t>250</w:t>
            </w:r>
          </w:p>
        </w:tc>
        <w:tc>
          <w:tcPr>
            <w:vAlign w:val="center"/>
          </w:tcPr>
          <w:p w14:paraId="22D450D5">
            <w:pPr>
              <w:jc w:val="right"/>
            </w:pPr>
            <w:r>
              <w:t>0.911</w:t>
            </w:r>
          </w:p>
        </w:tc>
        <w:tc>
          <w:tcPr>
            <w:vAlign w:val="center"/>
          </w:tcPr>
          <w:p w14:paraId="3DA5F79A">
            <w:pPr>
              <w:jc w:val="right"/>
            </w:pPr>
            <w:r>
              <w:t>0.250</w:t>
            </w:r>
          </w:p>
        </w:tc>
      </w:tr>
      <w:tr w14:paraId="7562E3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C5236B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BAE6727">
            <w:r>
              <w:t>C1421</w:t>
            </w:r>
          </w:p>
        </w:tc>
        <w:tc>
          <w:tcPr>
            <w:vAlign w:val="center"/>
          </w:tcPr>
          <w:p w14:paraId="13835D9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0B1A582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35245AD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C1BD380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162FEFF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1B707DE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0A2ABB3">
            <w:r>
              <w:t>450</w:t>
            </w:r>
          </w:p>
        </w:tc>
        <w:tc>
          <w:tcPr>
            <w:vAlign w:val="center"/>
          </w:tcPr>
          <w:p w14:paraId="473F6CD2">
            <w:pPr>
              <w:jc w:val="right"/>
            </w:pPr>
            <w:r>
              <w:t>0.865</w:t>
            </w:r>
          </w:p>
        </w:tc>
        <w:tc>
          <w:tcPr>
            <w:vAlign w:val="center"/>
          </w:tcPr>
          <w:p w14:paraId="0D18E0E3">
            <w:pPr>
              <w:jc w:val="right"/>
            </w:pPr>
            <w:r>
              <w:t>0.238</w:t>
            </w:r>
          </w:p>
        </w:tc>
      </w:tr>
      <w:tr w14:paraId="7617CB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375195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09B69427">
            <w:r>
              <w:t>C1421</w:t>
            </w:r>
          </w:p>
        </w:tc>
        <w:tc>
          <w:tcPr>
            <w:vAlign w:val="center"/>
          </w:tcPr>
          <w:p w14:paraId="25F2BF6E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6843A5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86FDB18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3B83821D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091FEAF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C05316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850B270">
            <w:r>
              <w:t>250</w:t>
            </w:r>
          </w:p>
        </w:tc>
        <w:tc>
          <w:tcPr>
            <w:vAlign w:val="center"/>
          </w:tcPr>
          <w:p w14:paraId="4074843D">
            <w:pPr>
              <w:jc w:val="right"/>
            </w:pPr>
            <w:r>
              <w:t>0.922</w:t>
            </w:r>
          </w:p>
        </w:tc>
        <w:tc>
          <w:tcPr>
            <w:vAlign w:val="center"/>
          </w:tcPr>
          <w:p w14:paraId="592498C0">
            <w:pPr>
              <w:jc w:val="right"/>
            </w:pPr>
            <w:r>
              <w:t>0.253</w:t>
            </w:r>
          </w:p>
        </w:tc>
      </w:tr>
      <w:tr w14:paraId="13A48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3CB721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C23876F">
            <w:r>
              <w:t>C1626</w:t>
            </w:r>
          </w:p>
        </w:tc>
        <w:tc>
          <w:tcPr>
            <w:vAlign w:val="center"/>
          </w:tcPr>
          <w:p w14:paraId="6D2A7D3F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6CEEA891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677C3FC5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55351622">
            <w:pPr>
              <w:jc w:val="right"/>
            </w:pPr>
            <w:r>
              <w:t>108.16</w:t>
            </w:r>
          </w:p>
        </w:tc>
        <w:tc>
          <w:tcPr>
            <w:vAlign w:val="center"/>
          </w:tcPr>
          <w:p w14:paraId="5F75EA8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EB0EDD1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E5665E7">
            <w:r>
              <w:t>250</w:t>
            </w:r>
          </w:p>
        </w:tc>
        <w:tc>
          <w:tcPr>
            <w:vAlign w:val="center"/>
          </w:tcPr>
          <w:p w14:paraId="78D20CB1">
            <w:pPr>
              <w:jc w:val="right"/>
            </w:pPr>
            <w:r>
              <w:t>0.935</w:t>
            </w:r>
          </w:p>
        </w:tc>
        <w:tc>
          <w:tcPr>
            <w:vAlign w:val="center"/>
          </w:tcPr>
          <w:p w14:paraId="6FDFA8B0">
            <w:pPr>
              <w:jc w:val="right"/>
            </w:pPr>
            <w:r>
              <w:t>0.257</w:t>
            </w:r>
          </w:p>
        </w:tc>
      </w:tr>
      <w:tr w14:paraId="4170B1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BD495A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1C741E5D">
            <w:r>
              <w:t>C1626</w:t>
            </w:r>
          </w:p>
        </w:tc>
        <w:tc>
          <w:tcPr>
            <w:vAlign w:val="center"/>
          </w:tcPr>
          <w:p w14:paraId="7A7661D0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6D6ABA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0CA49DC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68DA7FED">
            <w:pPr>
              <w:jc w:val="right"/>
            </w:pPr>
            <w:r>
              <w:t>8.32</w:t>
            </w:r>
          </w:p>
        </w:tc>
        <w:tc>
          <w:tcPr>
            <w:vAlign w:val="center"/>
          </w:tcPr>
          <w:p w14:paraId="21524B2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39FFB4C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C41A445">
            <w:r>
              <w:t>450</w:t>
            </w:r>
          </w:p>
        </w:tc>
        <w:tc>
          <w:tcPr>
            <w:vAlign w:val="center"/>
          </w:tcPr>
          <w:p w14:paraId="5D6516DA">
            <w:pPr>
              <w:jc w:val="right"/>
            </w:pPr>
            <w:r>
              <w:t>0.887</w:t>
            </w:r>
          </w:p>
        </w:tc>
        <w:tc>
          <w:tcPr>
            <w:vAlign w:val="center"/>
          </w:tcPr>
          <w:p w14:paraId="10DFB3F7">
            <w:pPr>
              <w:jc w:val="right"/>
            </w:pPr>
            <w:r>
              <w:t>0.244</w:t>
            </w:r>
          </w:p>
        </w:tc>
      </w:tr>
      <w:tr w14:paraId="05FAF1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B3961F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4B5F47F2">
            <w:r>
              <w:t>C5030</w:t>
            </w:r>
          </w:p>
        </w:tc>
        <w:tc>
          <w:tcPr>
            <w:vAlign w:val="center"/>
          </w:tcPr>
          <w:p w14:paraId="442977E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441AE7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801749C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2AB8775F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5B0414C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4FA44DB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8534A5C">
            <w:r>
              <w:t>450</w:t>
            </w:r>
          </w:p>
        </w:tc>
        <w:tc>
          <w:tcPr>
            <w:vAlign w:val="center"/>
          </w:tcPr>
          <w:p w14:paraId="24817102">
            <w:pPr>
              <w:jc w:val="right"/>
            </w:pPr>
            <w:r>
              <w:t>0.900</w:t>
            </w:r>
          </w:p>
        </w:tc>
        <w:tc>
          <w:tcPr>
            <w:vAlign w:val="center"/>
          </w:tcPr>
          <w:p w14:paraId="2D69C9C0">
            <w:pPr>
              <w:jc w:val="right"/>
            </w:pPr>
            <w:r>
              <w:t>0.247</w:t>
            </w:r>
          </w:p>
        </w:tc>
      </w:tr>
      <w:tr w14:paraId="6F521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1F68B3BD">
            <w:r>
              <w:t>立面总面积(㎡)</w:t>
            </w:r>
          </w:p>
        </w:tc>
        <w:tc>
          <w:tcPr>
            <w:vAlign w:val="center"/>
          </w:tcPr>
          <w:p w14:paraId="4C6300AE">
            <w:pPr>
              <w:jc w:val="right"/>
            </w:pPr>
            <w:r>
              <w:t>186.05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A1CE1A3">
            <w:r>
              <w:t>立面平均综合太阳得热系数</w:t>
            </w:r>
          </w:p>
        </w:tc>
        <w:tc>
          <w:tcPr>
            <w:vAlign w:val="center"/>
          </w:tcPr>
          <w:p w14:paraId="142F506B">
            <w:pPr>
              <w:jc w:val="right"/>
            </w:pPr>
            <w:r>
              <w:t>0.252</w:t>
            </w:r>
          </w:p>
        </w:tc>
      </w:tr>
    </w:tbl>
    <w:p w14:paraId="1E52992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0D80AF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5E43FA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258A81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BF9299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5B30A21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1211462F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00FD1128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2CB2E2E0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11374FA2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1DAD6E53">
            <w:pPr>
              <w:jc w:val="center"/>
            </w:pPr>
            <w:r>
              <w:t>结论</w:t>
            </w:r>
          </w:p>
        </w:tc>
      </w:tr>
      <w:tr w14:paraId="7F787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3523F3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376203BB">
            <w:r>
              <w:t>立面1</w:t>
            </w:r>
          </w:p>
        </w:tc>
        <w:tc>
          <w:tcPr>
            <w:vAlign w:val="center"/>
          </w:tcPr>
          <w:p w14:paraId="7DC1CF8B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50A13C25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4E2E8EE6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664BDC54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5E4E6DA9">
            <w:r>
              <w:t>K≤3.00, SHGC≤0.45</w:t>
            </w:r>
          </w:p>
        </w:tc>
        <w:tc>
          <w:tcPr>
            <w:vAlign w:val="center"/>
          </w:tcPr>
          <w:p w14:paraId="4D0418E6">
            <w:pPr>
              <w:jc w:val="center"/>
            </w:pPr>
            <w:r>
              <w:t>满足</w:t>
            </w:r>
          </w:p>
        </w:tc>
      </w:tr>
      <w:tr w14:paraId="652A0C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4EF891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1B0071B5">
            <w:r>
              <w:t>立面2</w:t>
            </w:r>
          </w:p>
        </w:tc>
        <w:tc>
          <w:tcPr>
            <w:vAlign w:val="center"/>
          </w:tcPr>
          <w:p w14:paraId="0AF37D89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2C3342DA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1D18AA4F">
            <w:pPr>
              <w:jc w:val="right"/>
            </w:pPr>
            <w:r>
              <w:t>0.22</w:t>
            </w:r>
          </w:p>
        </w:tc>
        <w:tc>
          <w:tcPr>
            <w:vAlign w:val="center"/>
          </w:tcPr>
          <w:p w14:paraId="68D2709B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2E19F85B">
            <w:r>
              <w:t>K≤2.60, SHGC≤0.45</w:t>
            </w:r>
          </w:p>
        </w:tc>
        <w:tc>
          <w:tcPr>
            <w:vAlign w:val="center"/>
          </w:tcPr>
          <w:p w14:paraId="3E47CC8D">
            <w:pPr>
              <w:jc w:val="center"/>
            </w:pPr>
            <w:r>
              <w:t>满足</w:t>
            </w:r>
          </w:p>
        </w:tc>
      </w:tr>
      <w:tr w14:paraId="70B85C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F0771E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3458588E">
            <w:r>
              <w:t>立面3</w:t>
            </w:r>
          </w:p>
        </w:tc>
        <w:tc>
          <w:tcPr>
            <w:vAlign w:val="center"/>
          </w:tcPr>
          <w:p w14:paraId="44BFE5B2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15BC43FE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0670DBB0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684DCEA2">
            <w:pPr>
              <w:jc w:val="right"/>
            </w:pPr>
            <w:r>
              <w:t>0.30</w:t>
            </w:r>
          </w:p>
        </w:tc>
        <w:tc>
          <w:tcPr>
            <w:vAlign w:val="center"/>
          </w:tcPr>
          <w:p w14:paraId="71FE90DE">
            <w:r>
              <w:t>K≤2.60, SHGC≤0.40</w:t>
            </w:r>
          </w:p>
        </w:tc>
        <w:tc>
          <w:tcPr>
            <w:vAlign w:val="center"/>
          </w:tcPr>
          <w:p w14:paraId="6211E9EC">
            <w:pPr>
              <w:jc w:val="center"/>
            </w:pPr>
            <w:r>
              <w:t>满足</w:t>
            </w:r>
          </w:p>
        </w:tc>
      </w:tr>
      <w:tr w14:paraId="7BAC0E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70FD85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1684AD3D">
            <w:r>
              <w:t>立面4</w:t>
            </w:r>
          </w:p>
        </w:tc>
        <w:tc>
          <w:tcPr>
            <w:vAlign w:val="center"/>
          </w:tcPr>
          <w:p w14:paraId="1C88CF25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74C6E323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4D0A3976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49EAFEDB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7DB8BDD6">
            <w:r>
              <w:t>K≤2.60, SHGC≤0.40</w:t>
            </w:r>
          </w:p>
        </w:tc>
        <w:tc>
          <w:tcPr>
            <w:vAlign w:val="center"/>
          </w:tcPr>
          <w:p w14:paraId="0D19BE04">
            <w:pPr>
              <w:jc w:val="center"/>
            </w:pPr>
            <w:r>
              <w:t>满足</w:t>
            </w:r>
          </w:p>
        </w:tc>
      </w:tr>
      <w:tr w14:paraId="7AC99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3B5B91">
            <w:r>
              <w:t>综合平均</w:t>
            </w:r>
          </w:p>
        </w:tc>
        <w:tc>
          <w:tcPr>
            <w:vAlign w:val="center"/>
          </w:tcPr>
          <w:p w14:paraId="4712295C"/>
        </w:tc>
        <w:tc>
          <w:tcPr>
            <w:vAlign w:val="center"/>
          </w:tcPr>
          <w:p w14:paraId="1F71F14E">
            <w:pPr>
              <w:jc w:val="right"/>
            </w:pPr>
            <w:r>
              <w:t>761.78</w:t>
            </w:r>
          </w:p>
        </w:tc>
        <w:tc>
          <w:tcPr>
            <w:vAlign w:val="center"/>
          </w:tcPr>
          <w:p w14:paraId="40D6059B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4DA23839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43ADF6C0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57C22A91"/>
        </w:tc>
        <w:tc>
          <w:tcPr>
            <w:vAlign w:val="center"/>
          </w:tcPr>
          <w:p w14:paraId="1B3842B9"/>
        </w:tc>
      </w:tr>
      <w:tr w14:paraId="56398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EE7C86">
            <w:r>
              <w:t>标准依据</w:t>
            </w:r>
          </w:p>
        </w:tc>
        <w:tc>
          <w:tcPr>
            <w:gridSpan w:val="7"/>
            <w:vAlign w:val="center"/>
          </w:tcPr>
          <w:p w14:paraId="2AF7F14D">
            <w:r>
              <w:t>《建筑节能与可再生能源利用通用规范》GB55015-2021第3.1.10条</w:t>
            </w:r>
          </w:p>
        </w:tc>
      </w:tr>
      <w:tr w14:paraId="07BB2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39E5C0">
            <w:r>
              <w:t>标准要求</w:t>
            </w:r>
          </w:p>
        </w:tc>
        <w:tc>
          <w:tcPr>
            <w:gridSpan w:val="7"/>
            <w:vAlign w:val="center"/>
          </w:tcPr>
          <w:p w14:paraId="5C1EDB73">
            <w:r>
              <w:t>应满足表3.1.10-4的规定</w:t>
            </w:r>
          </w:p>
        </w:tc>
      </w:tr>
      <w:tr w14:paraId="6B392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590901">
            <w:r>
              <w:t>结论</w:t>
            </w:r>
          </w:p>
        </w:tc>
        <w:tc>
          <w:tcPr>
            <w:gridSpan w:val="7"/>
            <w:vAlign w:val="center"/>
          </w:tcPr>
          <w:p w14:paraId="375AE9D1">
            <w:r>
              <w:t>满足</w:t>
            </w:r>
          </w:p>
        </w:tc>
      </w:tr>
    </w:tbl>
    <w:p w14:paraId="4A78516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357662A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3419"/>
      <w:r>
        <w:rPr>
          <w:color w:val="000000"/>
          <w:kern w:val="2"/>
          <w:szCs w:val="24"/>
          <w:lang w:val="en-US"/>
        </w:rPr>
        <w:t>建筑遮阳措施</w:t>
      </w:r>
      <w:bookmarkEnd w:id="4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811"/>
        <w:gridCol w:w="4975"/>
      </w:tblGrid>
      <w:tr w14:paraId="7D33B9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BCCD8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8B4EEB7">
            <w:pPr>
              <w:jc w:val="center"/>
            </w:pPr>
            <w:r>
              <w:t>遮阳措施</w:t>
            </w:r>
          </w:p>
        </w:tc>
        <w:tc>
          <w:tcPr>
            <w:shd w:val="clear" w:color="auto" w:fill="E6E6E6"/>
            <w:vAlign w:val="center"/>
          </w:tcPr>
          <w:p w14:paraId="1C3B3B9F">
            <w:pPr>
              <w:jc w:val="center"/>
            </w:pPr>
            <w:r>
              <w:t>标准要求</w:t>
            </w:r>
          </w:p>
        </w:tc>
      </w:tr>
      <w:tr w14:paraId="04F82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033805">
            <w:r>
              <w:t>东、西、南向</w:t>
            </w:r>
          </w:p>
        </w:tc>
        <w:tc>
          <w:tcPr>
            <w:vAlign w:val="center"/>
          </w:tcPr>
          <w:p w14:paraId="2DE69251">
            <w:pPr>
              <w:jc w:val="center"/>
            </w:pPr>
            <w:r>
              <w:t>有</w:t>
            </w:r>
          </w:p>
        </w:tc>
        <w:tc>
          <w:tcPr>
            <w:vAlign w:val="center"/>
          </w:tcPr>
          <w:p w14:paraId="10FA9ADE">
            <w:r>
              <w:t>应采取遮阳措施</w:t>
            </w:r>
          </w:p>
        </w:tc>
      </w:tr>
      <w:tr w14:paraId="02E2B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5C8164">
            <w:r>
              <w:t>措施描述</w:t>
            </w:r>
          </w:p>
        </w:tc>
        <w:tc>
          <w:tcPr>
            <w:gridSpan w:val="2"/>
            <w:vAlign w:val="center"/>
          </w:tcPr>
          <w:p w14:paraId="73F2EE39"/>
        </w:tc>
      </w:tr>
      <w:tr w14:paraId="352D9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0AA575">
            <w:r>
              <w:t>标准依据</w:t>
            </w:r>
          </w:p>
        </w:tc>
        <w:tc>
          <w:tcPr>
            <w:gridSpan w:val="2"/>
            <w:vAlign w:val="center"/>
          </w:tcPr>
          <w:p w14:paraId="16A6670E">
            <w:r>
              <w:t>《建筑节能与可再生能源利用通用规范》GB55015-2021第3.1.15条</w:t>
            </w:r>
          </w:p>
        </w:tc>
      </w:tr>
      <w:tr w14:paraId="0A7A9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34BC7F">
            <w:r>
              <w:t>标准要求</w:t>
            </w:r>
          </w:p>
        </w:tc>
        <w:tc>
          <w:tcPr>
            <w:gridSpan w:val="2"/>
            <w:vAlign w:val="center"/>
          </w:tcPr>
          <w:p w14:paraId="3FC8CB93">
            <w:r>
              <w:t>南、东、西向外窗和透光幕墙应采取遮阳措施</w:t>
            </w:r>
          </w:p>
        </w:tc>
      </w:tr>
      <w:tr w14:paraId="53D39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C383C9">
            <w:r>
              <w:t>结论</w:t>
            </w:r>
          </w:p>
        </w:tc>
        <w:tc>
          <w:tcPr>
            <w:gridSpan w:val="2"/>
            <w:vAlign w:val="center"/>
          </w:tcPr>
          <w:p w14:paraId="223F38A9">
            <w:r>
              <w:t>满足</w:t>
            </w:r>
          </w:p>
        </w:tc>
      </w:tr>
      <w:tr w14:paraId="0E1515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813A3D">
            <w:r>
              <w:t>备注</w:t>
            </w:r>
          </w:p>
        </w:tc>
        <w:tc>
          <w:tcPr>
            <w:gridSpan w:val="2"/>
            <w:vAlign w:val="center"/>
          </w:tcPr>
          <w:p w14:paraId="2354236E">
            <w:r>
              <w:t>依据《绿色建筑评价标准》GBT 50378-2019技术细则第5.2.11条理解：遮阳设施包括固定外遮阳（含建筑自遮阳）、活动外遮阳、中置可调遮阳（中空玻璃夹层可调内遮阳）、电致变色玻璃、可调内遮阳等。</w:t>
            </w:r>
          </w:p>
        </w:tc>
      </w:tr>
    </w:tbl>
    <w:p w14:paraId="17106E8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3259"/>
      <w:r>
        <w:rPr>
          <w:color w:val="000000"/>
          <w:kern w:val="2"/>
          <w:szCs w:val="24"/>
          <w:lang w:val="en-US"/>
        </w:rPr>
        <w:t>非中空窗面积比</w:t>
      </w:r>
      <w:bookmarkEnd w:id="5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56791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5A2E1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FFA16AF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3B2DD0F">
            <w:pPr>
              <w:jc w:val="center"/>
            </w:pPr>
            <w:r>
              <w:t>非中空玻璃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9630452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465A3540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09D3CA57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3336B800">
            <w:pPr>
              <w:jc w:val="center"/>
            </w:pPr>
            <w:r>
              <w:t>结论</w:t>
            </w:r>
          </w:p>
        </w:tc>
      </w:tr>
      <w:tr w14:paraId="507E5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AEBB31">
            <w:r>
              <w:t>南向</w:t>
            </w:r>
          </w:p>
        </w:tc>
        <w:tc>
          <w:tcPr>
            <w:vAlign w:val="center"/>
          </w:tcPr>
          <w:p w14:paraId="01050AC0">
            <w:r>
              <w:t>立面1</w:t>
            </w:r>
          </w:p>
        </w:tc>
        <w:tc>
          <w:tcPr>
            <w:vAlign w:val="center"/>
          </w:tcPr>
          <w:p w14:paraId="010AB20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71F6D91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0A87918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FAD7349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22EB0BBF">
            <w:pPr>
              <w:jc w:val="center"/>
            </w:pPr>
            <w:r>
              <w:t>满足</w:t>
            </w:r>
          </w:p>
        </w:tc>
      </w:tr>
      <w:tr w14:paraId="3BF4EC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D586DA">
            <w:r>
              <w:t>北向</w:t>
            </w:r>
          </w:p>
        </w:tc>
        <w:tc>
          <w:tcPr>
            <w:vAlign w:val="center"/>
          </w:tcPr>
          <w:p w14:paraId="04A4B82C">
            <w:r>
              <w:t>立面2</w:t>
            </w:r>
          </w:p>
        </w:tc>
        <w:tc>
          <w:tcPr>
            <w:vAlign w:val="center"/>
          </w:tcPr>
          <w:p w14:paraId="6C8A675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42BC0F0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67A18FA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68C81D4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189638A1">
            <w:pPr>
              <w:jc w:val="center"/>
            </w:pPr>
            <w:r>
              <w:t>满足</w:t>
            </w:r>
          </w:p>
        </w:tc>
      </w:tr>
      <w:tr w14:paraId="7DC680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430BE9">
            <w:r>
              <w:t>东向</w:t>
            </w:r>
          </w:p>
        </w:tc>
        <w:tc>
          <w:tcPr>
            <w:vAlign w:val="center"/>
          </w:tcPr>
          <w:p w14:paraId="6D823D1D">
            <w:r>
              <w:t>立面3</w:t>
            </w:r>
          </w:p>
        </w:tc>
        <w:tc>
          <w:tcPr>
            <w:vAlign w:val="center"/>
          </w:tcPr>
          <w:p w14:paraId="0446653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EE01E3F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7F14944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45A3C1D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045DDFA0">
            <w:pPr>
              <w:jc w:val="center"/>
            </w:pPr>
            <w:r>
              <w:t>满足</w:t>
            </w:r>
          </w:p>
        </w:tc>
      </w:tr>
      <w:tr w14:paraId="1446CB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F5DFFF">
            <w:r>
              <w:t>西向</w:t>
            </w:r>
          </w:p>
        </w:tc>
        <w:tc>
          <w:tcPr>
            <w:vAlign w:val="center"/>
          </w:tcPr>
          <w:p w14:paraId="328B374C">
            <w:r>
              <w:t>立面4</w:t>
            </w:r>
          </w:p>
        </w:tc>
        <w:tc>
          <w:tcPr>
            <w:vAlign w:val="center"/>
          </w:tcPr>
          <w:p w14:paraId="3D12E2D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CF8B4F3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416E23C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2E58DCB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24D7C079">
            <w:pPr>
              <w:jc w:val="center"/>
            </w:pPr>
            <w:r>
              <w:t>满足</w:t>
            </w:r>
          </w:p>
        </w:tc>
      </w:tr>
      <w:tr w14:paraId="1BAE4E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C9BF3FB">
            <w:r>
              <w:t>标准依据</w:t>
            </w:r>
          </w:p>
        </w:tc>
        <w:tc>
          <w:tcPr>
            <w:gridSpan w:val="5"/>
            <w:vAlign w:val="center"/>
          </w:tcPr>
          <w:p w14:paraId="02170CE3">
            <w:r>
              <w:t>《建筑节能与可再生能源利用通用规范》GB55015-2021第3.1.13条</w:t>
            </w:r>
          </w:p>
        </w:tc>
      </w:tr>
      <w:tr w14:paraId="57BA9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18B0BBE">
            <w:r>
              <w:t>标准要求</w:t>
            </w:r>
          </w:p>
        </w:tc>
        <w:tc>
          <w:tcPr>
            <w:gridSpan w:val="5"/>
            <w:vAlign w:val="center"/>
          </w:tcPr>
          <w:p w14:paraId="5EFD3A1E">
            <w:r>
              <w:t>入口大堂非中空玻璃的面积≤同一立面透光面积的15%</w:t>
            </w:r>
          </w:p>
        </w:tc>
      </w:tr>
      <w:tr w14:paraId="151499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5F752E5">
            <w:r>
              <w:t>结论</w:t>
            </w:r>
          </w:p>
        </w:tc>
        <w:tc>
          <w:tcPr>
            <w:gridSpan w:val="5"/>
            <w:vAlign w:val="center"/>
          </w:tcPr>
          <w:p w14:paraId="4ABDE131">
            <w:r>
              <w:t>满足</w:t>
            </w:r>
          </w:p>
        </w:tc>
      </w:tr>
    </w:tbl>
    <w:p w14:paraId="5AB2FD4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6540"/>
      <w:r>
        <w:rPr>
          <w:color w:val="000000"/>
          <w:kern w:val="2"/>
          <w:szCs w:val="24"/>
          <w:lang w:val="en-US"/>
        </w:rPr>
        <w:t>可开启窗扇</w:t>
      </w:r>
      <w:bookmarkEnd w:id="5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328"/>
        <w:gridCol w:w="1596"/>
        <w:gridCol w:w="1245"/>
        <w:gridCol w:w="1245"/>
        <w:gridCol w:w="1245"/>
        <w:gridCol w:w="1737"/>
        <w:gridCol w:w="1"/>
      </w:tblGrid>
      <w:tr w14:paraId="298ED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shd w:val="clear" w:color="auto" w:fill="E6E6E6"/>
            <w:vAlign w:val="center"/>
          </w:tcPr>
          <w:p w14:paraId="3B320F6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5946969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531448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201CF8F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145C832B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7DF9B2BD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5B9105BD">
            <w:pPr>
              <w:jc w:val="center"/>
            </w:pPr>
            <w:r>
              <w:t>可开启窗扇</w:t>
            </w:r>
          </w:p>
        </w:tc>
      </w:tr>
      <w:tr w14:paraId="69E80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restart"/>
            <w:vAlign w:val="center"/>
          </w:tcPr>
          <w:p w14:paraId="51E01414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4EB1BED5">
            <w:r>
              <w:t>1003(最不利房间)</w:t>
            </w:r>
          </w:p>
        </w:tc>
        <w:tc>
          <w:tcPr>
            <w:gridSpan w:val="2"/>
            <w:vMerge w:val="restart"/>
            <w:vAlign w:val="center"/>
          </w:tcPr>
          <w:p w14:paraId="1FF53279">
            <w:r>
              <w:t>3星客房</w:t>
            </w:r>
          </w:p>
        </w:tc>
        <w:tc>
          <w:tcPr>
            <w:vAlign w:val="center"/>
          </w:tcPr>
          <w:p w14:paraId="6F5000B0">
            <w:r>
              <w:t>外窗</w:t>
            </w:r>
          </w:p>
        </w:tc>
        <w:tc>
          <w:tcPr>
            <w:vAlign w:val="center"/>
          </w:tcPr>
          <w:p w14:paraId="56EF72A0">
            <w:r>
              <w:t>C0932</w:t>
            </w:r>
          </w:p>
        </w:tc>
        <w:tc>
          <w:tcPr>
            <w:vAlign w:val="center"/>
          </w:tcPr>
          <w:p w14:paraId="6C825330">
            <w:r>
              <w:t>1.00</w:t>
            </w:r>
          </w:p>
        </w:tc>
        <w:tc>
          <w:tcPr>
            <w:vMerge w:val="restart"/>
            <w:vAlign w:val="center"/>
          </w:tcPr>
          <w:p w14:paraId="16158CDF">
            <w:pPr>
              <w:jc w:val="center"/>
            </w:pPr>
            <w:r>
              <w:t>有可开启窗扇</w:t>
            </w:r>
          </w:p>
        </w:tc>
      </w:tr>
      <w:tr w14:paraId="0D69FC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588E008B"/>
        </w:tc>
        <w:tc>
          <w:tcPr>
            <w:vMerge w:val="continue"/>
            <w:vAlign w:val="center"/>
          </w:tcPr>
          <w:p w14:paraId="061B9347"/>
        </w:tc>
        <w:tc>
          <w:tcPr>
            <w:gridSpan w:val="2"/>
            <w:vMerge w:val="continue"/>
            <w:vAlign w:val="center"/>
          </w:tcPr>
          <w:p w14:paraId="20C6638E"/>
        </w:tc>
        <w:tc>
          <w:tcPr>
            <w:vAlign w:val="center"/>
          </w:tcPr>
          <w:p w14:paraId="260867B8">
            <w:r>
              <w:t>外窗</w:t>
            </w:r>
          </w:p>
        </w:tc>
        <w:tc>
          <w:tcPr>
            <w:vAlign w:val="center"/>
          </w:tcPr>
          <w:p w14:paraId="665C330E">
            <w:r>
              <w:t>C1632</w:t>
            </w:r>
          </w:p>
        </w:tc>
        <w:tc>
          <w:tcPr>
            <w:vAlign w:val="center"/>
          </w:tcPr>
          <w:p w14:paraId="2AE6C36E">
            <w:r>
              <w:t>1.00</w:t>
            </w:r>
          </w:p>
        </w:tc>
        <w:tc>
          <w:tcPr>
            <w:vMerge w:val="continue"/>
            <w:vAlign w:val="center"/>
          </w:tcPr>
          <w:p w14:paraId="21BAE30B"/>
        </w:tc>
      </w:tr>
      <w:tr w14:paraId="5B558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jc w:val="center"/>
        </w:trPr>
        <w:tc>
          <w:tcPr>
            <w:vMerge w:val="continue"/>
            <w:vAlign w:val="center"/>
          </w:tcPr>
          <w:p w14:paraId="0F7AEB51"/>
        </w:tc>
        <w:tc>
          <w:tcPr>
            <w:vMerge w:val="continue"/>
            <w:vAlign w:val="center"/>
          </w:tcPr>
          <w:p w14:paraId="23F5630D"/>
        </w:tc>
        <w:tc>
          <w:tcPr>
            <w:gridSpan w:val="2"/>
            <w:vMerge w:val="continue"/>
            <w:vAlign w:val="center"/>
          </w:tcPr>
          <w:p w14:paraId="5402565B"/>
        </w:tc>
        <w:tc>
          <w:tcPr>
            <w:vAlign w:val="center"/>
          </w:tcPr>
          <w:p w14:paraId="0C7520FE">
            <w:r>
              <w:t>外窗</w:t>
            </w:r>
          </w:p>
        </w:tc>
        <w:tc>
          <w:tcPr>
            <w:vAlign w:val="center"/>
          </w:tcPr>
          <w:p w14:paraId="0F217D0C">
            <w:r>
              <w:t>C0932</w:t>
            </w:r>
          </w:p>
        </w:tc>
        <w:tc>
          <w:tcPr>
            <w:vAlign w:val="center"/>
          </w:tcPr>
          <w:p w14:paraId="620CE77F">
            <w:r>
              <w:t>1.00</w:t>
            </w:r>
          </w:p>
        </w:tc>
        <w:tc>
          <w:tcPr>
            <w:vMerge w:val="continue"/>
            <w:vAlign w:val="center"/>
          </w:tcPr>
          <w:p w14:paraId="04463F51"/>
        </w:tc>
      </w:tr>
      <w:tr w14:paraId="2168E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5241836">
            <w:r>
              <w:t>通风换气装置</w:t>
            </w:r>
          </w:p>
        </w:tc>
        <w:tc>
          <w:tcPr>
            <w:gridSpan w:val="6"/>
            <w:vAlign w:val="center"/>
          </w:tcPr>
          <w:p w14:paraId="18359BFC">
            <w:r>
              <w:t>无通风换气装置</w:t>
            </w:r>
          </w:p>
        </w:tc>
      </w:tr>
      <w:tr w14:paraId="130A0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2584A31">
            <w:r>
              <w:t>标准依据</w:t>
            </w:r>
          </w:p>
        </w:tc>
        <w:tc>
          <w:tcPr>
            <w:gridSpan w:val="6"/>
            <w:vAlign w:val="center"/>
          </w:tcPr>
          <w:p w14:paraId="224A7768">
            <w:r>
              <w:t>《建筑节能与可再生能源利用通用规范》GB55015-2021第3.1.14条</w:t>
            </w:r>
          </w:p>
        </w:tc>
      </w:tr>
      <w:tr w14:paraId="0853A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F371B53">
            <w:r>
              <w:t>标准要求</w:t>
            </w:r>
          </w:p>
        </w:tc>
        <w:tc>
          <w:tcPr>
            <w:gridSpan w:val="6"/>
            <w:vAlign w:val="center"/>
          </w:tcPr>
          <w:p w14:paraId="53F23D18">
            <w:r>
              <w:t>主要功能房间外窗(含透明幕墙)应设置可开启窗扇或通风换气装置</w:t>
            </w:r>
          </w:p>
        </w:tc>
      </w:tr>
      <w:tr w14:paraId="61251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F2EA60E">
            <w:r>
              <w:t>结论</w:t>
            </w:r>
          </w:p>
        </w:tc>
        <w:tc>
          <w:tcPr>
            <w:gridSpan w:val="6"/>
            <w:vAlign w:val="center"/>
          </w:tcPr>
          <w:p w14:paraId="4566741F">
            <w:r>
              <w:t>满足</w:t>
            </w:r>
          </w:p>
        </w:tc>
      </w:tr>
    </w:tbl>
    <w:p w14:paraId="62A06BF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0EBEC2E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AEA3B0B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25354"/>
      <w:r>
        <w:rPr>
          <w:color w:val="000000"/>
          <w:kern w:val="2"/>
          <w:szCs w:val="24"/>
          <w:lang w:val="en-US"/>
        </w:rPr>
        <w:t>规定性指标检查结论</w:t>
      </w:r>
      <w:bookmarkEnd w:id="52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72DEA0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574A6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6FDD913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317D6382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06531C86">
            <w:pPr>
              <w:jc w:val="center"/>
            </w:pPr>
            <w:r>
              <w:t>可否性能权衡</w:t>
            </w:r>
          </w:p>
        </w:tc>
      </w:tr>
      <w:tr w14:paraId="0F292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133EB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D4348A5">
            <w:r>
              <w:t>天窗类型</w:t>
            </w:r>
          </w:p>
        </w:tc>
        <w:tc>
          <w:tcPr>
            <w:vAlign w:val="center"/>
          </w:tcPr>
          <w:p w14:paraId="3E535337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59EEFBBF">
            <w:pPr>
              <w:jc w:val="center"/>
            </w:pPr>
          </w:p>
        </w:tc>
      </w:tr>
      <w:tr w14:paraId="36F6A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62704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46E3589">
            <w:r>
              <w:t>屋顶</w:t>
            </w:r>
          </w:p>
        </w:tc>
        <w:tc>
          <w:tcPr>
            <w:vAlign w:val="center"/>
          </w:tcPr>
          <w:p w14:paraId="09E0DA56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54E4176">
            <w:pPr>
              <w:jc w:val="center"/>
            </w:pPr>
          </w:p>
        </w:tc>
      </w:tr>
      <w:tr w14:paraId="5B923A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E66623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5921976">
            <w:r>
              <w:t>外墙</w:t>
            </w:r>
          </w:p>
        </w:tc>
        <w:tc>
          <w:tcPr>
            <w:vAlign w:val="center"/>
          </w:tcPr>
          <w:p w14:paraId="3B052329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74F78C1">
            <w:pPr>
              <w:jc w:val="center"/>
            </w:pPr>
          </w:p>
        </w:tc>
      </w:tr>
      <w:tr w14:paraId="7FB5AC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8818B1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D7A390C">
            <w:r>
              <w:t>外窗</w:t>
            </w:r>
          </w:p>
        </w:tc>
        <w:tc>
          <w:tcPr>
            <w:vAlign w:val="center"/>
          </w:tcPr>
          <w:p w14:paraId="64A3499D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6437E03A">
            <w:pPr>
              <w:jc w:val="center"/>
            </w:pPr>
          </w:p>
        </w:tc>
      </w:tr>
      <w:tr w14:paraId="5B8E7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5BA29B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42AFF4B">
            <w:r>
              <w:t>建筑遮阳措施</w:t>
            </w:r>
          </w:p>
        </w:tc>
        <w:tc>
          <w:tcPr>
            <w:vAlign w:val="center"/>
          </w:tcPr>
          <w:p w14:paraId="27456DA0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4E388590">
            <w:pPr>
              <w:jc w:val="center"/>
            </w:pPr>
          </w:p>
        </w:tc>
      </w:tr>
      <w:tr w14:paraId="06F79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2BF210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AF33CDE">
            <w:r>
              <w:t>非中空窗面积比</w:t>
            </w:r>
          </w:p>
        </w:tc>
        <w:tc>
          <w:tcPr>
            <w:vAlign w:val="center"/>
          </w:tcPr>
          <w:p w14:paraId="149D967F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8FDCB8A">
            <w:pPr>
              <w:jc w:val="center"/>
            </w:pPr>
          </w:p>
        </w:tc>
      </w:tr>
      <w:tr w14:paraId="21484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A34510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34D814C1">
            <w:r>
              <w:t>可开启窗扇</w:t>
            </w:r>
          </w:p>
        </w:tc>
        <w:tc>
          <w:tcPr>
            <w:vAlign w:val="center"/>
          </w:tcPr>
          <w:p w14:paraId="105B80ED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5D42DFE1">
            <w:pPr>
              <w:jc w:val="center"/>
            </w:pPr>
          </w:p>
        </w:tc>
      </w:tr>
      <w:tr w14:paraId="051265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F12B1E2">
            <w:r>
              <w:t>结论</w:t>
            </w:r>
          </w:p>
        </w:tc>
        <w:tc>
          <w:tcPr>
            <w:vAlign w:val="center"/>
          </w:tcPr>
          <w:p w14:paraId="0F72E7C7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584A2A93">
            <w:pPr>
              <w:jc w:val="center"/>
            </w:pPr>
          </w:p>
        </w:tc>
      </w:tr>
    </w:tbl>
    <w:p w14:paraId="63EA56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5C2EAB7">
      <w:r>
        <w:rPr>
          <w:color w:val="000000"/>
        </w:rPr>
        <w:t>□说明：本工程所有规定性指标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《建筑节能与可再生能源利用通用规范》GB55015-2021的规定。</w:t>
      </w:r>
    </w:p>
    <w:p w14:paraId="469D231A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2D5049"/>
    <w:rsid w:val="00005C75"/>
    <w:rsid w:val="000276F1"/>
    <w:rsid w:val="00030D51"/>
    <w:rsid w:val="00037A4C"/>
    <w:rsid w:val="0004094E"/>
    <w:rsid w:val="0004557E"/>
    <w:rsid w:val="00053FC6"/>
    <w:rsid w:val="00073958"/>
    <w:rsid w:val="0008574D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36351"/>
    <w:rsid w:val="0014776A"/>
    <w:rsid w:val="00151960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67465"/>
    <w:rsid w:val="003879C1"/>
    <w:rsid w:val="003A6A7F"/>
    <w:rsid w:val="003B33B4"/>
    <w:rsid w:val="003C51B9"/>
    <w:rsid w:val="003C5F3A"/>
    <w:rsid w:val="003E3456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B7616"/>
    <w:rsid w:val="004C55EA"/>
    <w:rsid w:val="004D230F"/>
    <w:rsid w:val="004D449D"/>
    <w:rsid w:val="004F0639"/>
    <w:rsid w:val="005215FB"/>
    <w:rsid w:val="005407D2"/>
    <w:rsid w:val="005644BB"/>
    <w:rsid w:val="0056528E"/>
    <w:rsid w:val="00565520"/>
    <w:rsid w:val="005725E0"/>
    <w:rsid w:val="005755BA"/>
    <w:rsid w:val="005948D7"/>
    <w:rsid w:val="005A21DB"/>
    <w:rsid w:val="005B5E6C"/>
    <w:rsid w:val="005C3D91"/>
    <w:rsid w:val="005D155F"/>
    <w:rsid w:val="005D408A"/>
    <w:rsid w:val="005E235B"/>
    <w:rsid w:val="005E4563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00A4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B7811"/>
    <w:rsid w:val="007C4F93"/>
    <w:rsid w:val="007D7FEF"/>
    <w:rsid w:val="007E5D0D"/>
    <w:rsid w:val="007F42D9"/>
    <w:rsid w:val="00804E78"/>
    <w:rsid w:val="00817A91"/>
    <w:rsid w:val="00823E9B"/>
    <w:rsid w:val="0083162D"/>
    <w:rsid w:val="0084193D"/>
    <w:rsid w:val="00861899"/>
    <w:rsid w:val="0086632A"/>
    <w:rsid w:val="0087011E"/>
    <w:rsid w:val="00871951"/>
    <w:rsid w:val="0087586C"/>
    <w:rsid w:val="0088232F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D5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87813"/>
    <w:rsid w:val="00BB2937"/>
    <w:rsid w:val="00BB4C72"/>
    <w:rsid w:val="00BC2241"/>
    <w:rsid w:val="00BC7437"/>
    <w:rsid w:val="00BD39F3"/>
    <w:rsid w:val="00BE0BAC"/>
    <w:rsid w:val="00BE3C10"/>
    <w:rsid w:val="00BE5DD9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1EBA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1108C"/>
    <w:rsid w:val="00F23DFB"/>
    <w:rsid w:val="00F306CE"/>
    <w:rsid w:val="00F30C12"/>
    <w:rsid w:val="00F4006C"/>
    <w:rsid w:val="00F4449E"/>
    <w:rsid w:val="00F5792F"/>
    <w:rsid w:val="00F70253"/>
    <w:rsid w:val="00F74DA7"/>
    <w:rsid w:val="00F75DD1"/>
    <w:rsid w:val="00FA4476"/>
    <w:rsid w:val="00FA4B87"/>
    <w:rsid w:val="00FB62C7"/>
    <w:rsid w:val="00FC2D86"/>
    <w:rsid w:val="00FF2243"/>
    <w:rsid w:val="00FF5F61"/>
    <w:rsid w:val="252D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bmp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tmp144.dotx</Template>
  <Pages>22</Pages>
  <Words>4927</Words>
  <Characters>9746</Characters>
  <Lines>14</Lines>
  <Paragraphs>4</Paragraphs>
  <TotalTime>0</TotalTime>
  <ScaleCrop>false</ScaleCrop>
  <LinksUpToDate>false</LinksUpToDate>
  <CharactersWithSpaces>11162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2026-05-11T12:56:00Z</dcterms:created>
  <dc:creator>Administrator</dc:creator>
  <cp:lastModifiedBy>Administrator</cp:lastModifiedBy>
  <dcterms:modified xsi:type="dcterms:W3CDTF">2026-05-11T12:56:49Z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4E6AE57B3B43468FBD6ED948C242FC97_11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